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AB84A" w14:textId="77777777" w:rsidR="006321F8" w:rsidRPr="004E6563" w:rsidRDefault="006321F8" w:rsidP="00EC759D">
      <w:pPr>
        <w:spacing w:line="276" w:lineRule="auto"/>
        <w:rPr>
          <w:rFonts w:eastAsia="Calibri" w:cs="Arial"/>
          <w:b/>
          <w:color w:val="00B0F0"/>
          <w:kern w:val="2"/>
          <w:sz w:val="24"/>
          <w:szCs w:val="24"/>
          <w:lang w:val="nl-BE"/>
          <w14:ligatures w14:val="standardContextual"/>
        </w:rPr>
      </w:pPr>
      <w:r w:rsidRPr="004E6563">
        <w:rPr>
          <w:rFonts w:eastAsia="Calibri" w:cs="Arial"/>
          <w:b/>
          <w:color w:val="00B0F0"/>
          <w:kern w:val="2"/>
          <w:sz w:val="24"/>
          <w:szCs w:val="24"/>
          <w:lang w:val="nl-BE"/>
          <w14:ligatures w14:val="standardContextual"/>
        </w:rPr>
        <w:t>Sennheiser Group toont breed scala aan audio-innovaties op ISE 2026</w:t>
      </w:r>
    </w:p>
    <w:p w14:paraId="4E4DE389" w14:textId="7850358A" w:rsidR="00567063" w:rsidRPr="006321F8" w:rsidRDefault="006321F8" w:rsidP="00567063">
      <w:pPr>
        <w:rPr>
          <w:lang w:val="nl-NL"/>
        </w:rPr>
      </w:pPr>
      <w:r w:rsidRPr="006321F8">
        <w:rPr>
          <w:rFonts w:eastAsia="Calibri" w:cs="Arial"/>
          <w:b/>
          <w:kern w:val="2"/>
          <w:sz w:val="24"/>
          <w:szCs w:val="24"/>
          <w:lang w:val="nl-NL"/>
          <w14:ligatures w14:val="standardContextual"/>
        </w:rPr>
        <w:t>Aansluitende stands in Hal 3 bieden een meeslepende reis door de nieuwste innovaties op het gebied van audiotechnologie, AV-beheer en samenwerkingsoplossingen</w:t>
      </w:r>
    </w:p>
    <w:p w14:paraId="7252A0AA" w14:textId="599B0C3B" w:rsidR="00EC759D" w:rsidRPr="004244E7" w:rsidRDefault="002F5EF6" w:rsidP="00E046BA">
      <w:pPr>
        <w:pStyle w:val="Picture"/>
      </w:pPr>
      <w:r w:rsidRPr="004244E7">
        <w:drawing>
          <wp:inline distT="0" distB="0" distL="0" distR="0" wp14:anchorId="2C311FDB" wp14:editId="1117CF15">
            <wp:extent cx="5362281" cy="2253082"/>
            <wp:effectExtent l="0" t="0" r="0" b="0"/>
            <wp:docPr id="749037897" name="Grafik 1"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7897" name="Grafik 1" descr="Ein Bild, das Kleidung, Person, Mann, Schuhwerk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6275" t="36276" r="1951" b="5867"/>
                    <a:stretch>
                      <a:fillRect/>
                    </a:stretch>
                  </pic:blipFill>
                  <pic:spPr bwMode="auto">
                    <a:xfrm>
                      <a:off x="0" y="0"/>
                      <a:ext cx="5370406" cy="2256496"/>
                    </a:xfrm>
                    <a:prstGeom prst="rect">
                      <a:avLst/>
                    </a:prstGeom>
                    <a:ln>
                      <a:noFill/>
                    </a:ln>
                    <a:extLst>
                      <a:ext uri="{53640926-AAD7-44D8-BBD7-CCE9431645EC}">
                        <a14:shadowObscured xmlns:a14="http://schemas.microsoft.com/office/drawing/2010/main"/>
                      </a:ext>
                    </a:extLst>
                  </pic:spPr>
                </pic:pic>
              </a:graphicData>
            </a:graphic>
          </wp:inline>
        </w:drawing>
      </w:r>
    </w:p>
    <w:p w14:paraId="6110AB7A" w14:textId="7029A1B3" w:rsidR="00EC759D" w:rsidRPr="006321F8" w:rsidRDefault="006321F8" w:rsidP="00EC759D">
      <w:pPr>
        <w:rPr>
          <w:rFonts w:eastAsia="Calibri" w:cs="Arial"/>
          <w:b/>
          <w:iCs/>
          <w:kern w:val="2"/>
          <w:lang w:val="nl-NL"/>
          <w14:ligatures w14:val="standardContextual"/>
        </w:rPr>
      </w:pPr>
      <w:bookmarkStart w:id="0" w:name="_Hlk44672633"/>
      <w:r w:rsidRPr="006321F8">
        <w:rPr>
          <w:rFonts w:eastAsia="Calibri" w:cs="Arial"/>
          <w:b/>
          <w:i/>
          <w:kern w:val="2"/>
          <w:lang w:val="nl-NL"/>
          <w14:ligatures w14:val="standardContextual"/>
        </w:rPr>
        <w:t xml:space="preserve">Wedemark/Berlijn, 21 januari </w:t>
      </w:r>
      <w:proofErr w:type="gramStart"/>
      <w:r w:rsidRPr="006321F8">
        <w:rPr>
          <w:rFonts w:eastAsia="Calibri" w:cs="Arial"/>
          <w:b/>
          <w:i/>
          <w:kern w:val="2"/>
          <w:lang w:val="nl-NL"/>
          <w14:ligatures w14:val="standardContextual"/>
        </w:rPr>
        <w:t xml:space="preserve">2026 </w:t>
      </w:r>
      <w:r>
        <w:rPr>
          <w:rFonts w:eastAsia="Calibri" w:cs="Arial"/>
          <w:b/>
          <w:i/>
          <w:kern w:val="2"/>
          <w:lang w:val="nl-NL"/>
          <w14:ligatures w14:val="standardContextual"/>
        </w:rPr>
        <w:t xml:space="preserve"> </w:t>
      </w:r>
      <w:r>
        <w:rPr>
          <w:rFonts w:eastAsia="Calibri" w:cs="Arial"/>
          <w:b/>
          <w:iCs/>
          <w:kern w:val="2"/>
          <w:lang w:val="nl-NL"/>
          <w14:ligatures w14:val="standardContextual"/>
        </w:rPr>
        <w:t>-</w:t>
      </w:r>
      <w:proofErr w:type="gramEnd"/>
      <w:r w:rsidRPr="006321F8">
        <w:rPr>
          <w:rFonts w:eastAsia="Calibri" w:cs="Arial"/>
          <w:b/>
          <w:iCs/>
          <w:kern w:val="2"/>
          <w:lang w:val="nl-NL"/>
          <w14:ligatures w14:val="standardContextual"/>
        </w:rPr>
        <w:t xml:space="preserve"> Tijdens ISE 2026 nodigt de </w:t>
      </w:r>
      <w:proofErr w:type="spellStart"/>
      <w:r w:rsidRPr="006321F8">
        <w:rPr>
          <w:rFonts w:eastAsia="Calibri" w:cs="Arial"/>
          <w:b/>
          <w:iCs/>
          <w:kern w:val="2"/>
          <w:lang w:val="nl-NL"/>
          <w14:ligatures w14:val="standardContextual"/>
        </w:rPr>
        <w:t>Sennheiser</w:t>
      </w:r>
      <w:proofErr w:type="spellEnd"/>
      <w:r w:rsidRPr="006321F8">
        <w:rPr>
          <w:rFonts w:eastAsia="Calibri" w:cs="Arial"/>
          <w:b/>
          <w:iCs/>
          <w:kern w:val="2"/>
          <w:lang w:val="nl-NL"/>
          <w14:ligatures w14:val="standardContextual"/>
        </w:rPr>
        <w:t xml:space="preserve"> Group bezoekers uit in hun vernieuwde, dubbele stand (3B500 en 3B700). Deze aangrenzende stands in Hal 3 bieden een meeslepende reis door de nieuwste innovaties op het gebied van audiotechnologie, AV-beheer en samenwerkingsoplossingen. Bezoekers kunnen hier kennismaken met de merken </w:t>
      </w:r>
      <w:proofErr w:type="spellStart"/>
      <w:r w:rsidRPr="006321F8">
        <w:rPr>
          <w:rFonts w:eastAsia="Calibri" w:cs="Arial"/>
          <w:b/>
          <w:iCs/>
          <w:kern w:val="2"/>
          <w:lang w:val="nl-NL"/>
          <w14:ligatures w14:val="standardContextual"/>
        </w:rPr>
        <w:t>Sennheiser</w:t>
      </w:r>
      <w:proofErr w:type="spellEnd"/>
      <w:r w:rsidRPr="006321F8">
        <w:rPr>
          <w:rFonts w:eastAsia="Calibri" w:cs="Arial"/>
          <w:b/>
          <w:iCs/>
          <w:kern w:val="2"/>
          <w:lang w:val="nl-NL"/>
          <w14:ligatures w14:val="standardContextual"/>
        </w:rPr>
        <w:t xml:space="preserve">, </w:t>
      </w:r>
      <w:proofErr w:type="spellStart"/>
      <w:r w:rsidRPr="006321F8">
        <w:rPr>
          <w:rFonts w:eastAsia="Calibri" w:cs="Arial"/>
          <w:b/>
          <w:iCs/>
          <w:kern w:val="2"/>
          <w:lang w:val="nl-NL"/>
          <w14:ligatures w14:val="standardContextual"/>
        </w:rPr>
        <w:t>Neumann.Berlin</w:t>
      </w:r>
      <w:proofErr w:type="spellEnd"/>
      <w:r w:rsidRPr="006321F8">
        <w:rPr>
          <w:rFonts w:eastAsia="Calibri" w:cs="Arial"/>
          <w:b/>
          <w:iCs/>
          <w:kern w:val="2"/>
          <w:lang w:val="nl-NL"/>
          <w14:ligatures w14:val="standardContextual"/>
        </w:rPr>
        <w:t xml:space="preserve">, AMBEO en </w:t>
      </w:r>
      <w:proofErr w:type="spellStart"/>
      <w:r w:rsidRPr="006321F8">
        <w:rPr>
          <w:rFonts w:eastAsia="Calibri" w:cs="Arial"/>
          <w:b/>
          <w:iCs/>
          <w:kern w:val="2"/>
          <w:lang w:val="nl-NL"/>
          <w14:ligatures w14:val="standardContextual"/>
        </w:rPr>
        <w:t>Merging</w:t>
      </w:r>
      <w:proofErr w:type="spellEnd"/>
      <w:r w:rsidRPr="006321F8">
        <w:rPr>
          <w:rFonts w:eastAsia="Calibri" w:cs="Arial"/>
          <w:b/>
          <w:iCs/>
          <w:kern w:val="2"/>
          <w:lang w:val="nl-NL"/>
          <w14:ligatures w14:val="standardContextual"/>
        </w:rPr>
        <w:t xml:space="preserve"> Technologies, evenals partner </w:t>
      </w:r>
      <w:proofErr w:type="spellStart"/>
      <w:r w:rsidRPr="006321F8">
        <w:rPr>
          <w:rFonts w:eastAsia="Calibri" w:cs="Arial"/>
          <w:b/>
          <w:iCs/>
          <w:kern w:val="2"/>
          <w:lang w:val="nl-NL"/>
          <w14:ligatures w14:val="standardContextual"/>
        </w:rPr>
        <w:t>SoundBase</w:t>
      </w:r>
      <w:proofErr w:type="spellEnd"/>
      <w:r w:rsidRPr="006321F8">
        <w:rPr>
          <w:rFonts w:eastAsia="Calibri" w:cs="Arial"/>
          <w:b/>
          <w:iCs/>
          <w:kern w:val="2"/>
          <w:lang w:val="nl-NL"/>
          <w14:ligatures w14:val="standardContextual"/>
        </w:rPr>
        <w:t>.</w:t>
      </w:r>
    </w:p>
    <w:p w14:paraId="31AD4846" w14:textId="77777777" w:rsidR="006321F8" w:rsidRPr="006321F8" w:rsidRDefault="006321F8" w:rsidP="00EC759D">
      <w:pPr>
        <w:rPr>
          <w:rFonts w:eastAsia="Calibri" w:cs="Arial"/>
          <w:b/>
          <w:kern w:val="2"/>
          <w:szCs w:val="20"/>
          <w:lang w:val="nl-NL"/>
          <w14:ligatures w14:val="standardContextual"/>
        </w:rPr>
      </w:pPr>
    </w:p>
    <w:p w14:paraId="2F3942C1" w14:textId="42525FFE" w:rsidR="00EC759D" w:rsidRPr="006321F8" w:rsidRDefault="006321F8" w:rsidP="00EC759D">
      <w:pPr>
        <w:rPr>
          <w:rFonts w:eastAsia="Calibri" w:cs="Arial"/>
          <w:kern w:val="2"/>
          <w:szCs w:val="20"/>
          <w:lang w:val="nl-NL"/>
          <w14:ligatures w14:val="standardContextual"/>
        </w:rPr>
      </w:pPr>
      <w:r w:rsidRPr="006321F8">
        <w:rPr>
          <w:rFonts w:eastAsia="Calibri" w:cs="Arial"/>
          <w:b/>
          <w:kern w:val="2"/>
          <w:szCs w:val="20"/>
          <w:lang w:val="nl-NL"/>
          <w14:ligatures w14:val="standardContextual"/>
        </w:rPr>
        <w:t>Een stand ontworpen voor ontdekking</w:t>
      </w:r>
      <w:r w:rsidRPr="006321F8">
        <w:rPr>
          <w:rFonts w:eastAsia="Calibri" w:cs="Arial"/>
          <w:b/>
          <w:kern w:val="2"/>
          <w:szCs w:val="20"/>
          <w:lang w:val="nl-NL"/>
          <w14:ligatures w14:val="standardContextual"/>
        </w:rPr>
        <w:br/>
      </w:r>
      <w:r w:rsidRPr="006321F8">
        <w:rPr>
          <w:rFonts w:eastAsia="Calibri" w:cs="Arial"/>
          <w:kern w:val="2"/>
          <w:szCs w:val="20"/>
          <w:lang w:val="nl-NL"/>
          <w14:ligatures w14:val="standardContextual"/>
        </w:rPr>
        <w:t xml:space="preserve">Elke zone van de stand van de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Group is ontworpen om te inspireren. Bezoekers kunnen zelf ervaren hoe de schaalbare audio-oplossingen van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zich naadloos aanpassen aan elke toepassing, omgeving of behoefte. Van interactieve demo's tot hands-on productpresentaties: de stand nodigt uit tot waardevolle gesprekken met gepassioneerde experts die klaarstaan om bezoekers wegwijs te maken in elke innovatie.</w:t>
      </w:r>
    </w:p>
    <w:p w14:paraId="42C2C0DA" w14:textId="77777777" w:rsidR="00EC759D" w:rsidRPr="006321F8" w:rsidRDefault="00EC759D" w:rsidP="00EC759D">
      <w:pPr>
        <w:rPr>
          <w:rFonts w:eastAsia="Calibri" w:cs="Arial"/>
          <w:bCs/>
          <w:kern w:val="2"/>
          <w:szCs w:val="20"/>
          <w:lang w:val="nl-NL"/>
          <w14:ligatures w14:val="standardContextual"/>
        </w:rPr>
      </w:pPr>
    </w:p>
    <w:p w14:paraId="2DC08AA9" w14:textId="77777777" w:rsidR="006321F8" w:rsidRPr="006321F8" w:rsidRDefault="006321F8" w:rsidP="00EC759D">
      <w:pPr>
        <w:rPr>
          <w:rFonts w:eastAsia="Calibri" w:cs="Arial"/>
          <w:b/>
          <w:kern w:val="2"/>
          <w:szCs w:val="20"/>
          <w:lang w:val="nl-NL"/>
          <w14:ligatures w14:val="standardContextual"/>
        </w:rPr>
      </w:pPr>
      <w:r w:rsidRPr="006321F8">
        <w:rPr>
          <w:rFonts w:eastAsia="Calibri" w:cs="Arial"/>
          <w:b/>
          <w:kern w:val="2"/>
          <w:szCs w:val="20"/>
          <w:lang w:val="nl-NL"/>
          <w14:ligatures w14:val="standardContextual"/>
        </w:rPr>
        <w:t>Ervaar grensverleggende technologieën</w:t>
      </w:r>
    </w:p>
    <w:p w14:paraId="2ECD5E24" w14:textId="6C532D46" w:rsidR="00EC759D" w:rsidRPr="006321F8" w:rsidRDefault="006321F8" w:rsidP="00EC759D">
      <w:pPr>
        <w:rPr>
          <w:rFonts w:eastAsia="Calibri" w:cs="Arial"/>
          <w:kern w:val="2"/>
          <w:szCs w:val="20"/>
          <w:lang w:val="nl-NL"/>
          <w14:ligatures w14:val="standardContextual"/>
        </w:rPr>
      </w:pP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presenteert haar nieuwste ontwikkelingen op het gebied van:</w:t>
      </w:r>
    </w:p>
    <w:p w14:paraId="43357846" w14:textId="77777777" w:rsidR="006321F8" w:rsidRPr="006321F8" w:rsidRDefault="006321F8" w:rsidP="006321F8">
      <w:pPr>
        <w:pStyle w:val="ListParagraph"/>
        <w:numPr>
          <w:ilvl w:val="0"/>
          <w:numId w:val="2"/>
        </w:numPr>
        <w:spacing w:line="240" w:lineRule="auto"/>
        <w:rPr>
          <w:rFonts w:eastAsia="Calibri" w:cs="Arial"/>
          <w:kern w:val="2"/>
          <w:szCs w:val="20"/>
          <w:lang w:val="nl-NL"/>
          <w14:ligatures w14:val="standardContextual"/>
        </w:rPr>
      </w:pPr>
      <w:r w:rsidRPr="006321F8">
        <w:rPr>
          <w:rFonts w:eastAsia="Calibri" w:cs="Arial"/>
          <w:kern w:val="2"/>
          <w:szCs w:val="20"/>
          <w:lang w:val="nl-NL"/>
          <w14:ligatures w14:val="standardContextual"/>
        </w:rPr>
        <w:t xml:space="preserve">AV Management – Vereenvoudiging van </w:t>
      </w:r>
      <w:proofErr w:type="spellStart"/>
      <w:r w:rsidRPr="006321F8">
        <w:rPr>
          <w:rFonts w:eastAsia="Calibri" w:cs="Arial"/>
          <w:kern w:val="2"/>
          <w:szCs w:val="20"/>
          <w:lang w:val="nl-NL"/>
          <w14:ligatures w14:val="standardContextual"/>
        </w:rPr>
        <w:t>workflows</w:t>
      </w:r>
      <w:proofErr w:type="spellEnd"/>
      <w:r w:rsidRPr="006321F8">
        <w:rPr>
          <w:rFonts w:eastAsia="Calibri" w:cs="Arial"/>
          <w:kern w:val="2"/>
          <w:szCs w:val="20"/>
          <w:lang w:val="nl-NL"/>
          <w14:ligatures w14:val="standardContextual"/>
        </w:rPr>
        <w:t xml:space="preserve"> voor IT- en AV-teams via </w:t>
      </w:r>
      <w:proofErr w:type="spellStart"/>
      <w:r w:rsidRPr="006321F8">
        <w:rPr>
          <w:rFonts w:eastAsia="Calibri" w:cs="Arial"/>
          <w:kern w:val="2"/>
          <w:szCs w:val="20"/>
          <w:lang w:val="nl-NL"/>
          <w14:ligatures w14:val="standardContextual"/>
        </w:rPr>
        <w:t>cloudgebaseerd</w:t>
      </w:r>
      <w:proofErr w:type="spellEnd"/>
      <w:r w:rsidRPr="006321F8">
        <w:rPr>
          <w:rFonts w:eastAsia="Calibri" w:cs="Arial"/>
          <w:kern w:val="2"/>
          <w:szCs w:val="20"/>
          <w:lang w:val="nl-NL"/>
          <w14:ligatures w14:val="standardContextual"/>
        </w:rPr>
        <w:t xml:space="preserve"> beheer.</w:t>
      </w:r>
    </w:p>
    <w:p w14:paraId="24A75387" w14:textId="77777777" w:rsidR="006321F8" w:rsidRPr="006321F8" w:rsidRDefault="006321F8" w:rsidP="006321F8">
      <w:pPr>
        <w:pStyle w:val="ListParagraph"/>
        <w:numPr>
          <w:ilvl w:val="0"/>
          <w:numId w:val="2"/>
        </w:numPr>
        <w:spacing w:line="240" w:lineRule="auto"/>
        <w:rPr>
          <w:rFonts w:eastAsia="Calibri" w:cs="Arial"/>
          <w:kern w:val="2"/>
          <w:szCs w:val="20"/>
          <w:lang w:val="nl-NL"/>
          <w14:ligatures w14:val="standardContextual"/>
        </w:rPr>
      </w:pPr>
      <w:r w:rsidRPr="006321F8">
        <w:rPr>
          <w:rFonts w:eastAsia="Calibri" w:cs="Arial"/>
          <w:kern w:val="2"/>
          <w:szCs w:val="20"/>
          <w:lang w:val="nl-NL"/>
          <w14:ligatures w14:val="standardContextual"/>
        </w:rPr>
        <w:t>Voice Lift-technologie – Voor kristalheldere spraak in uitdagende omgevingen.</w:t>
      </w:r>
    </w:p>
    <w:p w14:paraId="674263F5" w14:textId="77777777" w:rsidR="006321F8" w:rsidRPr="006321F8" w:rsidRDefault="006321F8" w:rsidP="006321F8">
      <w:pPr>
        <w:pStyle w:val="ListParagraph"/>
        <w:numPr>
          <w:ilvl w:val="0"/>
          <w:numId w:val="2"/>
        </w:numPr>
        <w:spacing w:line="240" w:lineRule="auto"/>
        <w:rPr>
          <w:rFonts w:eastAsia="Calibri" w:cs="Arial"/>
          <w:kern w:val="2"/>
          <w:szCs w:val="20"/>
          <w:lang w:val="nl-NL"/>
          <w14:ligatures w14:val="standardContextual"/>
        </w:rPr>
      </w:pPr>
      <w:r w:rsidRPr="006321F8">
        <w:rPr>
          <w:rFonts w:eastAsia="Calibri" w:cs="Arial"/>
          <w:kern w:val="2"/>
          <w:szCs w:val="20"/>
          <w:lang w:val="nl-NL"/>
          <w14:ligatures w14:val="standardContextual"/>
        </w:rPr>
        <w:t>RF-coördinatie en draadloze audio – De nieuwe standaard voor betrouwbaarheid en schaalbaarheid.</w:t>
      </w:r>
    </w:p>
    <w:p w14:paraId="610EF287" w14:textId="77777777" w:rsidR="006321F8" w:rsidRPr="006321F8" w:rsidRDefault="006321F8" w:rsidP="006321F8">
      <w:pPr>
        <w:pStyle w:val="ListParagraph"/>
        <w:numPr>
          <w:ilvl w:val="0"/>
          <w:numId w:val="2"/>
        </w:numPr>
        <w:spacing w:line="240" w:lineRule="auto"/>
        <w:rPr>
          <w:rFonts w:eastAsia="Calibri" w:cs="Arial"/>
          <w:kern w:val="2"/>
          <w:szCs w:val="20"/>
          <w:lang w:val="nl-NL"/>
          <w14:ligatures w14:val="standardContextual"/>
        </w:rPr>
      </w:pPr>
      <w:proofErr w:type="spellStart"/>
      <w:r w:rsidRPr="006321F8">
        <w:rPr>
          <w:rFonts w:eastAsia="Calibri" w:cs="Arial"/>
          <w:kern w:val="2"/>
          <w:szCs w:val="20"/>
          <w:lang w:val="nl-NL"/>
          <w14:ligatures w14:val="standardContextual"/>
        </w:rPr>
        <w:t>Immersive</w:t>
      </w:r>
      <w:proofErr w:type="spellEnd"/>
      <w:r w:rsidRPr="006321F8">
        <w:rPr>
          <w:rFonts w:eastAsia="Calibri" w:cs="Arial"/>
          <w:kern w:val="2"/>
          <w:szCs w:val="20"/>
          <w:lang w:val="nl-NL"/>
          <w14:ligatures w14:val="standardContextual"/>
        </w:rPr>
        <w:t xml:space="preserve"> Audio – Een transformatie van hoe professionals geluid ervaren.</w:t>
      </w:r>
    </w:p>
    <w:p w14:paraId="7FE2537F" w14:textId="77777777" w:rsidR="00EC759D" w:rsidRPr="006321F8" w:rsidRDefault="00EC759D" w:rsidP="00EC759D">
      <w:pPr>
        <w:rPr>
          <w:rFonts w:eastAsia="Calibri" w:cs="Arial"/>
          <w:kern w:val="2"/>
          <w:szCs w:val="20"/>
          <w:lang w:val="nl-NL"/>
          <w14:ligatures w14:val="standardContextual"/>
        </w:rPr>
      </w:pPr>
    </w:p>
    <w:p w14:paraId="7167C2A1" w14:textId="77777777" w:rsidR="006321F8" w:rsidRPr="006321F8" w:rsidRDefault="006321F8" w:rsidP="78FEB128">
      <w:pPr>
        <w:rPr>
          <w:rFonts w:eastAsia="Calibri" w:cs="Arial"/>
          <w:b/>
          <w:bCs/>
          <w:lang w:val="nl-NL"/>
        </w:rPr>
      </w:pPr>
      <w:r w:rsidRPr="006321F8">
        <w:rPr>
          <w:rFonts w:eastAsia="Calibri" w:cs="Arial"/>
          <w:b/>
          <w:bCs/>
          <w:lang w:val="nl-NL"/>
        </w:rPr>
        <w:t xml:space="preserve">Daniel </w:t>
      </w:r>
      <w:proofErr w:type="spellStart"/>
      <w:r w:rsidRPr="006321F8">
        <w:rPr>
          <w:rFonts w:eastAsia="Calibri" w:cs="Arial"/>
          <w:b/>
          <w:bCs/>
          <w:lang w:val="nl-NL"/>
        </w:rPr>
        <w:t>Sennheiser</w:t>
      </w:r>
      <w:proofErr w:type="spellEnd"/>
      <w:r w:rsidRPr="006321F8">
        <w:rPr>
          <w:rFonts w:eastAsia="Calibri" w:cs="Arial"/>
          <w:b/>
          <w:bCs/>
          <w:lang w:val="nl-NL"/>
        </w:rPr>
        <w:t xml:space="preserve"> live op het podium</w:t>
      </w:r>
    </w:p>
    <w:p w14:paraId="66621CC3" w14:textId="26254FC0" w:rsidR="006D1A93" w:rsidRPr="006321F8" w:rsidRDefault="006321F8" w:rsidP="00EC759D">
      <w:pPr>
        <w:rPr>
          <w:rFonts w:eastAsia="Calibri" w:cs="Arial"/>
          <w:lang w:val="nl-NL"/>
        </w:rPr>
      </w:pPr>
      <w:r w:rsidRPr="006321F8">
        <w:rPr>
          <w:rFonts w:eastAsia="Calibri" w:cs="Arial"/>
          <w:lang w:val="nl-NL"/>
        </w:rPr>
        <w:lastRenderedPageBreak/>
        <w:t xml:space="preserve">Als startschot voor de beurs zal Daniel </w:t>
      </w:r>
      <w:proofErr w:type="spellStart"/>
      <w:r w:rsidRPr="006321F8">
        <w:rPr>
          <w:rFonts w:eastAsia="Calibri" w:cs="Arial"/>
          <w:lang w:val="nl-NL"/>
        </w:rPr>
        <w:t>Sennheiser</w:t>
      </w:r>
      <w:proofErr w:type="spellEnd"/>
      <w:r w:rsidRPr="006321F8">
        <w:rPr>
          <w:rFonts w:eastAsia="Calibri" w:cs="Arial"/>
          <w:lang w:val="nl-NL"/>
        </w:rPr>
        <w:t xml:space="preserve">, voorzitter van de Raad van Bestuur van de </w:t>
      </w:r>
      <w:proofErr w:type="spellStart"/>
      <w:r w:rsidRPr="006321F8">
        <w:rPr>
          <w:rFonts w:eastAsia="Calibri" w:cs="Arial"/>
          <w:lang w:val="nl-NL"/>
        </w:rPr>
        <w:t>Sennheiser</w:t>
      </w:r>
      <w:proofErr w:type="spellEnd"/>
      <w:r w:rsidRPr="006321F8">
        <w:rPr>
          <w:rFonts w:eastAsia="Calibri" w:cs="Arial"/>
          <w:lang w:val="nl-NL"/>
        </w:rPr>
        <w:t xml:space="preserve"> Group, deelnemen aan het ISE 2026 Investor Forum. Als onderdeel van dit forum neemt de heer </w:t>
      </w:r>
      <w:proofErr w:type="spellStart"/>
      <w:r w:rsidRPr="006321F8">
        <w:rPr>
          <w:rFonts w:eastAsia="Calibri" w:cs="Arial"/>
          <w:lang w:val="nl-NL"/>
        </w:rPr>
        <w:t>Sennheiser</w:t>
      </w:r>
      <w:proofErr w:type="spellEnd"/>
      <w:r w:rsidRPr="006321F8">
        <w:rPr>
          <w:rFonts w:eastAsia="Calibri" w:cs="Arial"/>
          <w:lang w:val="nl-NL"/>
        </w:rPr>
        <w:t xml:space="preserve"> plaats in het panel "</w:t>
      </w:r>
      <w:proofErr w:type="spellStart"/>
      <w:r w:rsidRPr="006321F8">
        <w:rPr>
          <w:rFonts w:eastAsia="Calibri" w:cs="Arial"/>
          <w:lang w:val="nl-NL"/>
        </w:rPr>
        <w:t>Reflections</w:t>
      </w:r>
      <w:proofErr w:type="spellEnd"/>
      <w:r w:rsidRPr="006321F8">
        <w:rPr>
          <w:rFonts w:eastAsia="Calibri" w:cs="Arial"/>
          <w:lang w:val="nl-NL"/>
        </w:rPr>
        <w:t xml:space="preserve"> </w:t>
      </w:r>
      <w:proofErr w:type="spellStart"/>
      <w:r w:rsidRPr="006321F8">
        <w:rPr>
          <w:rFonts w:eastAsia="Calibri" w:cs="Arial"/>
          <w:lang w:val="nl-NL"/>
        </w:rPr>
        <w:t>from</w:t>
      </w:r>
      <w:proofErr w:type="spellEnd"/>
      <w:r w:rsidRPr="006321F8">
        <w:rPr>
          <w:rFonts w:eastAsia="Calibri" w:cs="Arial"/>
          <w:lang w:val="nl-NL"/>
        </w:rPr>
        <w:t xml:space="preserve"> </w:t>
      </w:r>
      <w:proofErr w:type="spellStart"/>
      <w:r w:rsidRPr="006321F8">
        <w:rPr>
          <w:rFonts w:eastAsia="Calibri" w:cs="Arial"/>
          <w:lang w:val="nl-NL"/>
        </w:rPr>
        <w:t>the</w:t>
      </w:r>
      <w:proofErr w:type="spellEnd"/>
      <w:r w:rsidRPr="006321F8">
        <w:rPr>
          <w:rFonts w:eastAsia="Calibri" w:cs="Arial"/>
          <w:lang w:val="nl-NL"/>
        </w:rPr>
        <w:t xml:space="preserve"> Money-side", gepland voor dinsdag 3 februari om 10:30 uur in de </w:t>
      </w:r>
      <w:proofErr w:type="spellStart"/>
      <w:r w:rsidRPr="006321F8">
        <w:rPr>
          <w:rFonts w:eastAsia="Calibri" w:cs="Arial"/>
          <w:lang w:val="nl-NL"/>
        </w:rPr>
        <w:t>Fira</w:t>
      </w:r>
      <w:proofErr w:type="spellEnd"/>
      <w:r w:rsidRPr="006321F8">
        <w:rPr>
          <w:rFonts w:eastAsia="Calibri" w:cs="Arial"/>
          <w:lang w:val="nl-NL"/>
        </w:rPr>
        <w:t xml:space="preserve"> Barcelona </w:t>
      </w:r>
      <w:proofErr w:type="spellStart"/>
      <w:r w:rsidRPr="006321F8">
        <w:rPr>
          <w:rFonts w:eastAsia="Calibri" w:cs="Arial"/>
          <w:lang w:val="nl-NL"/>
        </w:rPr>
        <w:t>Gran</w:t>
      </w:r>
      <w:proofErr w:type="spellEnd"/>
      <w:r w:rsidRPr="006321F8">
        <w:rPr>
          <w:rFonts w:eastAsia="Calibri" w:cs="Arial"/>
          <w:lang w:val="nl-NL"/>
        </w:rPr>
        <w:t xml:space="preserve"> Via, zaal CC5.1. De panelleden bespreken de kansen en uitdagingen bij investeringen in de professionele AV-sector, met perspectieven van diverse investeerders, zoals durfkapitaal (venture </w:t>
      </w:r>
      <w:proofErr w:type="spellStart"/>
      <w:r w:rsidRPr="006321F8">
        <w:rPr>
          <w:rFonts w:eastAsia="Calibri" w:cs="Arial"/>
          <w:lang w:val="nl-NL"/>
        </w:rPr>
        <w:t>capital</w:t>
      </w:r>
      <w:proofErr w:type="spellEnd"/>
      <w:r w:rsidRPr="006321F8">
        <w:rPr>
          <w:rFonts w:eastAsia="Calibri" w:cs="Arial"/>
          <w:lang w:val="nl-NL"/>
        </w:rPr>
        <w:t xml:space="preserve">), private </w:t>
      </w:r>
      <w:proofErr w:type="spellStart"/>
      <w:r w:rsidRPr="006321F8">
        <w:rPr>
          <w:rFonts w:eastAsia="Calibri" w:cs="Arial"/>
          <w:lang w:val="nl-NL"/>
        </w:rPr>
        <w:t>equity</w:t>
      </w:r>
      <w:proofErr w:type="spellEnd"/>
      <w:r w:rsidRPr="006321F8">
        <w:rPr>
          <w:rFonts w:eastAsia="Calibri" w:cs="Arial"/>
          <w:lang w:val="nl-NL"/>
        </w:rPr>
        <w:t xml:space="preserve"> en corporate investeerders.</w:t>
      </w:r>
    </w:p>
    <w:p w14:paraId="1543CA7F" w14:textId="77777777" w:rsidR="006321F8" w:rsidRPr="006321F8" w:rsidRDefault="006321F8" w:rsidP="00EC759D">
      <w:pPr>
        <w:rPr>
          <w:rFonts w:eastAsia="Calibri" w:cs="Arial"/>
          <w:kern w:val="2"/>
          <w:szCs w:val="20"/>
          <w:lang w:val="nl-NL"/>
          <w14:ligatures w14:val="standardContextual"/>
        </w:rPr>
      </w:pPr>
    </w:p>
    <w:p w14:paraId="1C0DE3D3" w14:textId="77777777" w:rsidR="006321F8" w:rsidRPr="004E6563" w:rsidRDefault="006321F8" w:rsidP="00EC759D">
      <w:pPr>
        <w:rPr>
          <w:rFonts w:eastAsia="Calibri" w:cs="Arial"/>
          <w:b/>
          <w:kern w:val="2"/>
          <w:szCs w:val="20"/>
          <w:lang w:val="nl-BE"/>
          <w14:ligatures w14:val="standardContextual"/>
        </w:rPr>
      </w:pPr>
      <w:r w:rsidRPr="004E6563">
        <w:rPr>
          <w:rFonts w:eastAsia="Calibri" w:cs="Arial"/>
          <w:b/>
          <w:kern w:val="2"/>
          <w:szCs w:val="20"/>
          <w:lang w:val="nl-BE"/>
          <w14:ligatures w14:val="standardContextual"/>
        </w:rPr>
        <w:t>Oplossingen voor zakelijke communicatie</w:t>
      </w:r>
    </w:p>
    <w:p w14:paraId="2207333C" w14:textId="57478CEB" w:rsidR="00331B6D" w:rsidRPr="006321F8" w:rsidRDefault="006321F8" w:rsidP="00EC759D">
      <w:pPr>
        <w:rPr>
          <w:rFonts w:eastAsia="Calibri" w:cs="Arial"/>
          <w:kern w:val="2"/>
          <w:szCs w:val="20"/>
          <w:lang w:val="nl-NL"/>
          <w14:ligatures w14:val="standardContextual"/>
        </w:rPr>
      </w:pPr>
      <w:r w:rsidRPr="006321F8">
        <w:rPr>
          <w:rFonts w:eastAsia="Calibri" w:cs="Arial"/>
          <w:kern w:val="2"/>
          <w:szCs w:val="20"/>
          <w:lang w:val="nl-NL"/>
          <w14:ligatures w14:val="standardContextual"/>
        </w:rPr>
        <w:t xml:space="preserve">De Business Communication-zone van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richt zich op het vereenvoudigen van samenwerking en leren. Of het nu gaat om het ontwerpen van hybride leerruimtes, het beheren van AV op campussen of het integreren van BYOD-oplossingen: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biedt tools die complexiteit wegnemen. Een hoogtepunt is de hypermoderne geluidsdichte demoruimte, waar bezoekers de </w:t>
      </w:r>
      <w:proofErr w:type="spellStart"/>
      <w:r w:rsidRPr="006321F8">
        <w:rPr>
          <w:rFonts w:eastAsia="Calibri" w:cs="Arial"/>
          <w:kern w:val="2"/>
          <w:szCs w:val="20"/>
          <w:lang w:val="nl-NL"/>
          <w14:ligatures w14:val="standardContextual"/>
        </w:rPr>
        <w:t>TeamConnect</w:t>
      </w:r>
      <w:proofErr w:type="spellEnd"/>
      <w:r w:rsidRPr="006321F8">
        <w:rPr>
          <w:rFonts w:eastAsia="Calibri" w:cs="Arial"/>
          <w:kern w:val="2"/>
          <w:szCs w:val="20"/>
          <w:lang w:val="nl-NL"/>
          <w14:ligatures w14:val="standardContextual"/>
        </w:rPr>
        <w:t xml:space="preserve"> Bar en </w:t>
      </w:r>
      <w:proofErr w:type="spellStart"/>
      <w:r w:rsidRPr="006321F8">
        <w:rPr>
          <w:rFonts w:eastAsia="Calibri" w:cs="Arial"/>
          <w:kern w:val="2"/>
          <w:szCs w:val="20"/>
          <w:lang w:val="nl-NL"/>
          <w14:ligatures w14:val="standardContextual"/>
        </w:rPr>
        <w:t>TeamConnect</w:t>
      </w:r>
      <w:proofErr w:type="spellEnd"/>
      <w:r w:rsidRPr="006321F8">
        <w:rPr>
          <w:rFonts w:eastAsia="Calibri" w:cs="Arial"/>
          <w:kern w:val="2"/>
          <w:szCs w:val="20"/>
          <w:lang w:val="nl-NL"/>
          <w14:ligatures w14:val="standardContextual"/>
        </w:rPr>
        <w:t xml:space="preserve"> </w:t>
      </w:r>
      <w:proofErr w:type="spellStart"/>
      <w:r w:rsidRPr="006321F8">
        <w:rPr>
          <w:rFonts w:eastAsia="Calibri" w:cs="Arial"/>
          <w:kern w:val="2"/>
          <w:szCs w:val="20"/>
          <w:lang w:val="nl-NL"/>
          <w14:ligatures w14:val="standardContextual"/>
        </w:rPr>
        <w:t>Ceiling</w:t>
      </w:r>
      <w:proofErr w:type="spellEnd"/>
      <w:r w:rsidRPr="006321F8">
        <w:rPr>
          <w:rFonts w:eastAsia="Calibri" w:cs="Arial"/>
          <w:kern w:val="2"/>
          <w:szCs w:val="20"/>
          <w:lang w:val="nl-NL"/>
          <w14:ligatures w14:val="standardContextual"/>
        </w:rPr>
        <w:t xml:space="preserve">-oplossingen kunnen ontdekken. Hier demonstreert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ook </w:t>
      </w:r>
      <w:proofErr w:type="spellStart"/>
      <w:r w:rsidRPr="006321F8">
        <w:rPr>
          <w:rFonts w:eastAsia="Calibri" w:cs="Arial"/>
          <w:kern w:val="2"/>
          <w:szCs w:val="20"/>
          <w:lang w:val="nl-NL"/>
          <w14:ligatures w14:val="standardContextual"/>
        </w:rPr>
        <w:t>TruVoicelift</w:t>
      </w:r>
      <w:proofErr w:type="spellEnd"/>
      <w:r w:rsidRPr="006321F8">
        <w:rPr>
          <w:rFonts w:eastAsia="Calibri" w:cs="Arial"/>
          <w:kern w:val="2"/>
          <w:szCs w:val="20"/>
          <w:lang w:val="nl-NL"/>
          <w14:ligatures w14:val="standardContextual"/>
        </w:rPr>
        <w:t xml:space="preserve"> in een van de meest uitdagende audio-omgevingen — de beursvloer — om te bewijzen hoe moeiteloos en krachtig </w:t>
      </w:r>
      <w:proofErr w:type="spellStart"/>
      <w:r w:rsidRPr="006321F8">
        <w:rPr>
          <w:rFonts w:eastAsia="Calibri" w:cs="Arial"/>
          <w:kern w:val="2"/>
          <w:szCs w:val="20"/>
          <w:lang w:val="nl-NL"/>
          <w14:ligatures w14:val="standardContextual"/>
        </w:rPr>
        <w:t>voice</w:t>
      </w:r>
      <w:proofErr w:type="spellEnd"/>
      <w:r w:rsidRPr="006321F8">
        <w:rPr>
          <w:rFonts w:eastAsia="Calibri" w:cs="Arial"/>
          <w:kern w:val="2"/>
          <w:szCs w:val="20"/>
          <w:lang w:val="nl-NL"/>
          <w14:ligatures w14:val="standardContextual"/>
        </w:rPr>
        <w:t xml:space="preserve"> lift kan zijn.</w:t>
      </w:r>
      <w:r w:rsidRPr="006321F8">
        <w:rPr>
          <w:rFonts w:eastAsia="Calibri" w:cs="Arial"/>
          <w:kern w:val="2"/>
          <w:szCs w:val="20"/>
          <w:lang w:val="nl-NL"/>
          <w14:ligatures w14:val="standardContextual"/>
        </w:rPr>
        <w:br/>
      </w:r>
    </w:p>
    <w:p w14:paraId="2357151B" w14:textId="608356BD" w:rsidR="00807851" w:rsidRPr="004244E7" w:rsidRDefault="00331B6D" w:rsidP="00EC759D">
      <w:pPr>
        <w:rPr>
          <w:rFonts w:eastAsia="Calibri" w:cs="Arial"/>
          <w:kern w:val="2"/>
          <w:szCs w:val="20"/>
          <w14:ligatures w14:val="standardContextual"/>
        </w:rPr>
      </w:pPr>
      <w:r w:rsidRPr="004244E7">
        <w:rPr>
          <w:rFonts w:eastAsia="Calibri" w:cs="Arial"/>
          <w:noProof/>
          <w:kern w:val="2"/>
          <w:szCs w:val="20"/>
        </w:rPr>
        <w:drawing>
          <wp:inline distT="0" distB="0" distL="0" distR="0" wp14:anchorId="29A38D6B" wp14:editId="5FF7C1A6">
            <wp:extent cx="5040172" cy="3567286"/>
            <wp:effectExtent l="0" t="0" r="8255" b="0"/>
            <wp:docPr id="1637286698" name="Grafik 3" descr="Ein Bild, das Im Haus, Wand,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6698" name="Grafik 3" descr="Ein Bild, das Im Haus, Wand, Kleidung, Person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067324" cy="3586504"/>
                    </a:xfrm>
                    <a:prstGeom prst="rect">
                      <a:avLst/>
                    </a:prstGeom>
                  </pic:spPr>
                </pic:pic>
              </a:graphicData>
            </a:graphic>
          </wp:inline>
        </w:drawing>
      </w:r>
    </w:p>
    <w:p w14:paraId="7BD1C212" w14:textId="77777777" w:rsidR="00331B6D" w:rsidRPr="004244E7" w:rsidRDefault="00331B6D" w:rsidP="00EC759D">
      <w:pPr>
        <w:rPr>
          <w:rFonts w:eastAsia="Calibri" w:cs="Arial"/>
          <w:kern w:val="2"/>
          <w:szCs w:val="20"/>
          <w14:ligatures w14:val="standardContextual"/>
        </w:rPr>
      </w:pPr>
    </w:p>
    <w:p w14:paraId="3E161743" w14:textId="0310E30B" w:rsidR="00EC759D" w:rsidRPr="006321F8" w:rsidRDefault="006321F8" w:rsidP="00EC759D">
      <w:pPr>
        <w:rPr>
          <w:rFonts w:eastAsia="Calibri" w:cs="Arial"/>
          <w:kern w:val="2"/>
          <w:szCs w:val="20"/>
          <w:lang w:val="nl-NL"/>
          <w14:ligatures w14:val="standardContextual"/>
        </w:rPr>
      </w:pPr>
      <w:r w:rsidRPr="006321F8">
        <w:rPr>
          <w:rFonts w:eastAsia="Calibri" w:cs="Arial"/>
          <w:b/>
          <w:bCs/>
          <w:kern w:val="2"/>
          <w:szCs w:val="20"/>
          <w:lang w:val="nl-NL"/>
          <w14:ligatures w14:val="standardContextual"/>
        </w:rPr>
        <w:t>Interactieve betrokkenheid</w:t>
      </w:r>
      <w:r w:rsidRPr="006321F8">
        <w:rPr>
          <w:rFonts w:eastAsia="Calibri" w:cs="Arial"/>
          <w:b/>
          <w:bCs/>
          <w:kern w:val="2"/>
          <w:szCs w:val="20"/>
          <w:lang w:val="nl-NL"/>
          <w14:ligatures w14:val="standardContextual"/>
        </w:rPr>
        <w:br/>
      </w:r>
      <w:r w:rsidRPr="006321F8">
        <w:rPr>
          <w:rFonts w:eastAsia="Calibri" w:cs="Arial"/>
          <w:kern w:val="2"/>
          <w:szCs w:val="20"/>
          <w:lang w:val="nl-NL"/>
          <w14:ligatures w14:val="standardContextual"/>
        </w:rPr>
        <w:t xml:space="preserve">Bezoekers kunnen deelnemen aan de ISE26 Hunt, een interactieve uitdaging die het partner-ecosysteem van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in de schijnwerpers zet. Door QR-codes te scannen en korte opdrachten te voltooien, kunnen deelnemers exclusieve prijzen winnen — waaronder de </w:t>
      </w:r>
      <w:r w:rsidRPr="006321F8">
        <w:rPr>
          <w:rFonts w:eastAsia="Calibri" w:cs="Arial"/>
          <w:kern w:val="2"/>
          <w:szCs w:val="20"/>
          <w:lang w:val="nl-NL"/>
          <w14:ligatures w14:val="standardContextual"/>
        </w:rPr>
        <w:lastRenderedPageBreak/>
        <w:t xml:space="preserve">felbegeerde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-sokken van dit jaar — terwijl ze ontdekken hoe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en haar partners verbonden, flexibele omgevingen creëren.</w:t>
      </w:r>
      <w:r w:rsidRPr="006321F8">
        <w:rPr>
          <w:rFonts w:eastAsia="Calibri" w:cs="Arial"/>
          <w:kern w:val="2"/>
          <w:szCs w:val="20"/>
          <w:lang w:val="nl-NL"/>
          <w14:ligatures w14:val="standardContextual"/>
        </w:rPr>
        <w:br/>
      </w:r>
    </w:p>
    <w:p w14:paraId="21D0D939" w14:textId="77777777" w:rsidR="006321F8" w:rsidRPr="006321F8" w:rsidRDefault="006321F8" w:rsidP="006321F8">
      <w:pPr>
        <w:rPr>
          <w:rFonts w:eastAsia="Calibri" w:cs="Arial"/>
          <w:kern w:val="2"/>
          <w:szCs w:val="20"/>
          <w:lang w:val="nl-NL"/>
          <w14:ligatures w14:val="standardContextual"/>
        </w:rPr>
      </w:pPr>
      <w:r w:rsidRPr="006321F8">
        <w:rPr>
          <w:rFonts w:eastAsia="Calibri" w:cs="Arial"/>
          <w:b/>
          <w:kern w:val="2"/>
          <w:szCs w:val="20"/>
          <w:lang w:val="nl-NL"/>
          <w14:ligatures w14:val="standardContextual"/>
        </w:rPr>
        <w:t xml:space="preserve">Introductie van </w:t>
      </w:r>
      <w:proofErr w:type="spellStart"/>
      <w:r w:rsidRPr="006321F8">
        <w:rPr>
          <w:rFonts w:eastAsia="Calibri" w:cs="Arial"/>
          <w:b/>
          <w:kern w:val="2"/>
          <w:szCs w:val="20"/>
          <w:lang w:val="nl-NL"/>
          <w14:ligatures w14:val="standardContextual"/>
        </w:rPr>
        <w:t>DeviceHub</w:t>
      </w:r>
      <w:proofErr w:type="spellEnd"/>
      <w:r w:rsidRPr="006321F8">
        <w:rPr>
          <w:rFonts w:eastAsia="Calibri" w:cs="Arial"/>
          <w:b/>
          <w:kern w:val="2"/>
          <w:szCs w:val="20"/>
          <w:lang w:val="nl-NL"/>
          <w14:ligatures w14:val="standardContextual"/>
        </w:rPr>
        <w:t>: Een nieuw tijdperk in AV-beheer</w:t>
      </w:r>
      <w:r w:rsidRPr="006321F8">
        <w:rPr>
          <w:rFonts w:eastAsia="Calibri" w:cs="Arial"/>
          <w:b/>
          <w:kern w:val="2"/>
          <w:szCs w:val="20"/>
          <w:lang w:val="nl-NL"/>
          <w14:ligatures w14:val="standardContextual"/>
        </w:rPr>
        <w:br/>
      </w:r>
      <w:r w:rsidRPr="006321F8">
        <w:rPr>
          <w:rFonts w:eastAsia="Calibri" w:cs="Arial"/>
          <w:kern w:val="2"/>
          <w:szCs w:val="20"/>
          <w:lang w:val="nl-NL"/>
          <w14:ligatures w14:val="standardContextual"/>
        </w:rPr>
        <w:t xml:space="preserve">Op ISE 2026 lanceert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 xml:space="preserve"> officieel </w:t>
      </w:r>
      <w:proofErr w:type="spellStart"/>
      <w:r w:rsidRPr="006321F8">
        <w:rPr>
          <w:rFonts w:eastAsia="Calibri" w:cs="Arial"/>
          <w:kern w:val="2"/>
          <w:szCs w:val="20"/>
          <w:lang w:val="nl-NL"/>
          <w14:ligatures w14:val="standardContextual"/>
        </w:rPr>
        <w:t>DeviceHub</w:t>
      </w:r>
      <w:proofErr w:type="spellEnd"/>
      <w:r w:rsidRPr="006321F8">
        <w:rPr>
          <w:rFonts w:eastAsia="Calibri" w:cs="Arial"/>
          <w:kern w:val="2"/>
          <w:szCs w:val="20"/>
          <w:lang w:val="nl-NL"/>
          <w14:ligatures w14:val="standardContextual"/>
        </w:rPr>
        <w:t xml:space="preserve">, een veilig, </w:t>
      </w:r>
      <w:proofErr w:type="spellStart"/>
      <w:r w:rsidRPr="006321F8">
        <w:rPr>
          <w:rFonts w:eastAsia="Calibri" w:cs="Arial"/>
          <w:kern w:val="2"/>
          <w:szCs w:val="20"/>
          <w:lang w:val="nl-NL"/>
          <w14:ligatures w14:val="standardContextual"/>
        </w:rPr>
        <w:t>cloudgebaseerd</w:t>
      </w:r>
      <w:proofErr w:type="spellEnd"/>
      <w:r w:rsidRPr="006321F8">
        <w:rPr>
          <w:rFonts w:eastAsia="Calibri" w:cs="Arial"/>
          <w:kern w:val="2"/>
          <w:szCs w:val="20"/>
          <w:lang w:val="nl-NL"/>
          <w14:ligatures w14:val="standardContextual"/>
        </w:rPr>
        <w:t xml:space="preserve"> platform ontworpen voor IT- en AV-beheerders en systeemintegratoren. </w:t>
      </w:r>
      <w:proofErr w:type="spellStart"/>
      <w:r w:rsidRPr="006321F8">
        <w:rPr>
          <w:rFonts w:eastAsia="Calibri" w:cs="Arial"/>
          <w:kern w:val="2"/>
          <w:szCs w:val="20"/>
          <w:lang w:val="nl-NL"/>
          <w14:ligatures w14:val="standardContextual"/>
        </w:rPr>
        <w:t>DeviceHub</w:t>
      </w:r>
      <w:proofErr w:type="spellEnd"/>
      <w:r w:rsidRPr="006321F8">
        <w:rPr>
          <w:rFonts w:eastAsia="Calibri" w:cs="Arial"/>
          <w:kern w:val="2"/>
          <w:szCs w:val="20"/>
          <w:lang w:val="nl-NL"/>
          <w14:ligatures w14:val="standardContextual"/>
        </w:rPr>
        <w:t xml:space="preserve"> centraliseert de zichtbaarheid van apparaten en beheer op afstand, waardoor </w:t>
      </w:r>
      <w:proofErr w:type="spellStart"/>
      <w:r w:rsidRPr="006321F8">
        <w:rPr>
          <w:rFonts w:eastAsia="Calibri" w:cs="Arial"/>
          <w:kern w:val="2"/>
          <w:szCs w:val="20"/>
          <w:lang w:val="nl-NL"/>
          <w14:ligatures w14:val="standardContextual"/>
        </w:rPr>
        <w:t>workflows</w:t>
      </w:r>
      <w:proofErr w:type="spellEnd"/>
      <w:r w:rsidRPr="006321F8">
        <w:rPr>
          <w:rFonts w:eastAsia="Calibri" w:cs="Arial"/>
          <w:kern w:val="2"/>
          <w:szCs w:val="20"/>
          <w:lang w:val="nl-NL"/>
          <w14:ligatures w14:val="standardContextual"/>
        </w:rPr>
        <w:t xml:space="preserve"> in zakelijke, educatieve en corporate omgevingen worden gestroomlijnd.</w:t>
      </w:r>
    </w:p>
    <w:p w14:paraId="642A18CD" w14:textId="77777777" w:rsidR="006321F8" w:rsidRPr="006321F8" w:rsidRDefault="006321F8" w:rsidP="006321F8">
      <w:pPr>
        <w:rPr>
          <w:rFonts w:eastAsia="Calibri" w:cs="Arial"/>
          <w:kern w:val="2"/>
          <w:szCs w:val="20"/>
          <w:lang w:val="nl-NL"/>
          <w14:ligatures w14:val="standardContextual"/>
        </w:rPr>
      </w:pPr>
    </w:p>
    <w:p w14:paraId="3E065A0C" w14:textId="77777777" w:rsidR="006321F8" w:rsidRPr="006321F8" w:rsidRDefault="006321F8" w:rsidP="006321F8">
      <w:pPr>
        <w:rPr>
          <w:rFonts w:eastAsia="Calibri" w:cs="Arial"/>
          <w:kern w:val="2"/>
          <w:szCs w:val="20"/>
          <w:lang w:val="nl-NL"/>
          <w14:ligatures w14:val="standardContextual"/>
        </w:rPr>
      </w:pPr>
      <w:proofErr w:type="spellStart"/>
      <w:r w:rsidRPr="006321F8">
        <w:rPr>
          <w:rFonts w:eastAsia="Calibri" w:cs="Arial"/>
          <w:kern w:val="2"/>
          <w:szCs w:val="20"/>
          <w:lang w:val="nl-NL"/>
          <w14:ligatures w14:val="standardContextual"/>
        </w:rPr>
        <w:t>DeviceHub</w:t>
      </w:r>
      <w:proofErr w:type="spellEnd"/>
      <w:r w:rsidRPr="006321F8">
        <w:rPr>
          <w:rFonts w:eastAsia="Calibri" w:cs="Arial"/>
          <w:kern w:val="2"/>
          <w:szCs w:val="20"/>
          <w:lang w:val="nl-NL"/>
          <w14:ligatures w14:val="standardContextual"/>
        </w:rPr>
        <w:t xml:space="preserve"> biedt </w:t>
      </w:r>
      <w:proofErr w:type="spellStart"/>
      <w:r w:rsidRPr="006321F8">
        <w:rPr>
          <w:rFonts w:eastAsia="Calibri" w:cs="Arial"/>
          <w:kern w:val="2"/>
          <w:szCs w:val="20"/>
          <w:lang w:val="nl-NL"/>
          <w14:ligatures w14:val="standardContextual"/>
        </w:rPr>
        <w:t>realtime</w:t>
      </w:r>
      <w:proofErr w:type="spellEnd"/>
      <w:r w:rsidRPr="006321F8">
        <w:rPr>
          <w:rFonts w:eastAsia="Calibri" w:cs="Arial"/>
          <w:kern w:val="2"/>
          <w:szCs w:val="20"/>
          <w:lang w:val="nl-NL"/>
          <w14:ligatures w14:val="standardContextual"/>
        </w:rPr>
        <w:t xml:space="preserve"> inzichten, vereenvoudigde installatie en uniforme controle, wat organisaties helpt bij het creëren van betere ruimtes voor communicatie, leren en teamwork. Na een succesvolle besloten bètafase markeert ISE de overgang naar publieke beschikbaarheid. Bezoekers kunnen de mogelijkheden van </w:t>
      </w:r>
      <w:proofErr w:type="spellStart"/>
      <w:r w:rsidRPr="006321F8">
        <w:rPr>
          <w:rFonts w:eastAsia="Calibri" w:cs="Arial"/>
          <w:kern w:val="2"/>
          <w:szCs w:val="20"/>
          <w:lang w:val="nl-NL"/>
          <w14:ligatures w14:val="standardContextual"/>
        </w:rPr>
        <w:t>DeviceHub</w:t>
      </w:r>
      <w:proofErr w:type="spellEnd"/>
      <w:r w:rsidRPr="006321F8">
        <w:rPr>
          <w:rFonts w:eastAsia="Calibri" w:cs="Arial"/>
          <w:kern w:val="2"/>
          <w:szCs w:val="20"/>
          <w:lang w:val="nl-NL"/>
          <w14:ligatures w14:val="standardContextual"/>
        </w:rPr>
        <w:t xml:space="preserve"> verkennen en rechtstreeks met productexperts spreken over hoe het hun AV- en IT-beheer kan transformeren.</w:t>
      </w:r>
    </w:p>
    <w:p w14:paraId="14B95594" w14:textId="77777777" w:rsidR="006321F8" w:rsidRPr="006321F8" w:rsidRDefault="006321F8" w:rsidP="006321F8">
      <w:pPr>
        <w:rPr>
          <w:rFonts w:eastAsia="Calibri" w:cs="Arial"/>
          <w:kern w:val="2"/>
          <w:szCs w:val="20"/>
          <w:lang w:val="nl-NL"/>
          <w14:ligatures w14:val="standardContextual"/>
        </w:rPr>
      </w:pPr>
    </w:p>
    <w:p w14:paraId="3CD81301" w14:textId="2514D2BA" w:rsidR="00EC759D" w:rsidRPr="006321F8" w:rsidRDefault="006321F8" w:rsidP="006321F8">
      <w:pPr>
        <w:rPr>
          <w:rFonts w:eastAsia="Calibri" w:cs="Arial"/>
          <w:kern w:val="2"/>
          <w:szCs w:val="20"/>
          <w:lang w:val="nl-NL"/>
          <w14:ligatures w14:val="standardContextual"/>
        </w:rPr>
      </w:pPr>
      <w:proofErr w:type="gramStart"/>
      <w:r w:rsidRPr="006321F8">
        <w:rPr>
          <w:rFonts w:eastAsia="Calibri" w:cs="Arial"/>
          <w:kern w:val="2"/>
          <w:szCs w:val="20"/>
          <w:lang w:val="nl-NL"/>
          <w14:ligatures w14:val="standardContextual"/>
        </w:rPr>
        <w:t>Aanvankelijk</w:t>
      </w:r>
      <w:proofErr w:type="gramEnd"/>
      <w:r w:rsidRPr="006321F8">
        <w:rPr>
          <w:rFonts w:eastAsia="Calibri" w:cs="Arial"/>
          <w:kern w:val="2"/>
          <w:szCs w:val="20"/>
          <w:lang w:val="nl-NL"/>
          <w14:ligatures w14:val="standardContextual"/>
        </w:rPr>
        <w:t xml:space="preserve"> is het platform beschikbaar voor </w:t>
      </w:r>
      <w:proofErr w:type="spellStart"/>
      <w:r w:rsidRPr="006321F8">
        <w:rPr>
          <w:rFonts w:eastAsia="Calibri" w:cs="Arial"/>
          <w:kern w:val="2"/>
          <w:szCs w:val="20"/>
          <w:lang w:val="nl-NL"/>
          <w14:ligatures w14:val="standardContextual"/>
        </w:rPr>
        <w:t>TeamConnect</w:t>
      </w:r>
      <w:proofErr w:type="spellEnd"/>
      <w:r w:rsidRPr="006321F8">
        <w:rPr>
          <w:rFonts w:eastAsia="Calibri" w:cs="Arial"/>
          <w:kern w:val="2"/>
          <w:szCs w:val="20"/>
          <w:lang w:val="nl-NL"/>
          <w14:ligatures w14:val="standardContextual"/>
        </w:rPr>
        <w:t xml:space="preserve"> Bar-oplossingen; de compatibiliteit wordt gedurende 2026 uitgebreid naar andere </w:t>
      </w:r>
      <w:proofErr w:type="spellStart"/>
      <w:r w:rsidRPr="006321F8">
        <w:rPr>
          <w:rFonts w:eastAsia="Calibri" w:cs="Arial"/>
          <w:kern w:val="2"/>
          <w:szCs w:val="20"/>
          <w:lang w:val="nl-NL"/>
          <w14:ligatures w14:val="standardContextual"/>
        </w:rPr>
        <w:t>Sennheiser</w:t>
      </w:r>
      <w:proofErr w:type="spellEnd"/>
      <w:r w:rsidRPr="006321F8">
        <w:rPr>
          <w:rFonts w:eastAsia="Calibri" w:cs="Arial"/>
          <w:kern w:val="2"/>
          <w:szCs w:val="20"/>
          <w:lang w:val="nl-NL"/>
          <w14:ligatures w14:val="standardContextual"/>
        </w:rPr>
        <w:t>-apparaten.</w:t>
      </w:r>
    </w:p>
    <w:p w14:paraId="485DE3FB" w14:textId="77777777" w:rsidR="00EC759D" w:rsidRPr="006321F8" w:rsidRDefault="00EC759D" w:rsidP="00EC759D">
      <w:pPr>
        <w:rPr>
          <w:rFonts w:eastAsia="Calibri" w:cs="Arial"/>
          <w:kern w:val="2"/>
          <w:szCs w:val="20"/>
          <w:lang w:val="nl-NL"/>
          <w14:ligatures w14:val="standardContextual"/>
        </w:rPr>
      </w:pPr>
    </w:p>
    <w:p w14:paraId="778BF01B" w14:textId="4674ADBC" w:rsidR="00E10C73" w:rsidRPr="004244E7" w:rsidRDefault="00E10C73" w:rsidP="00E10C73">
      <w:pPr>
        <w:rPr>
          <w:rFonts w:eastAsia="Calibri" w:cs="Arial"/>
          <w:kern w:val="2"/>
          <w:szCs w:val="20"/>
          <w14:ligatures w14:val="standardContextual"/>
        </w:rPr>
      </w:pPr>
      <w:r w:rsidRPr="004244E7">
        <w:rPr>
          <w:rFonts w:eastAsia="Calibri" w:cs="Arial"/>
          <w:noProof/>
          <w:kern w:val="2"/>
          <w:szCs w:val="20"/>
          <w14:ligatures w14:val="standardContextual"/>
        </w:rPr>
        <w:drawing>
          <wp:inline distT="0" distB="0" distL="0" distR="0" wp14:anchorId="62EB4A3D" wp14:editId="571E5C07">
            <wp:extent cx="5597525" cy="3148330"/>
            <wp:effectExtent l="0" t="0" r="3175" b="0"/>
            <wp:docPr id="1120512493" name="Picture 1" descr="A person sitting at a tab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2493" name="Picture 1" descr="A person sitting at a table using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525" cy="3148330"/>
                    </a:xfrm>
                    <a:prstGeom prst="rect">
                      <a:avLst/>
                    </a:prstGeom>
                    <a:noFill/>
                    <a:ln>
                      <a:noFill/>
                    </a:ln>
                  </pic:spPr>
                </pic:pic>
              </a:graphicData>
            </a:graphic>
          </wp:inline>
        </w:drawing>
      </w:r>
    </w:p>
    <w:p w14:paraId="1A47F0B9" w14:textId="2C586101" w:rsidR="001D00D2" w:rsidRPr="00534A38" w:rsidRDefault="00EF4DFA" w:rsidP="00E831D5">
      <w:pPr>
        <w:pStyle w:val="Bildunterschrift"/>
        <w:rPr>
          <w:lang w:val="nl-NL"/>
        </w:rPr>
      </w:pPr>
      <w:proofErr w:type="spellStart"/>
      <w:r w:rsidRPr="00534A38">
        <w:rPr>
          <w:rFonts w:eastAsia="Calibri" w:cs="Arial"/>
          <w:kern w:val="2"/>
          <w:szCs w:val="20"/>
          <w:lang w:val="nl-NL"/>
          <w14:ligatures w14:val="standardContextual"/>
        </w:rPr>
        <w:t>DeviceHub</w:t>
      </w:r>
      <w:proofErr w:type="spellEnd"/>
      <w:r w:rsidRPr="00534A38">
        <w:rPr>
          <w:rFonts w:eastAsia="Calibri" w:cs="Arial"/>
          <w:kern w:val="2"/>
          <w:szCs w:val="20"/>
          <w:lang w:val="nl-NL"/>
          <w14:ligatures w14:val="standardContextual"/>
        </w:rPr>
        <w:t xml:space="preserve"> is</w:t>
      </w:r>
      <w:r w:rsidR="006321F8" w:rsidRPr="00534A38">
        <w:rPr>
          <w:rFonts w:eastAsia="Calibri" w:cs="Arial"/>
          <w:kern w:val="2"/>
          <w:szCs w:val="20"/>
          <w:lang w:val="nl-NL"/>
          <w14:ligatures w14:val="standardContextual"/>
        </w:rPr>
        <w:t xml:space="preserve"> een veilig</w:t>
      </w:r>
      <w:r w:rsidRPr="00534A38">
        <w:rPr>
          <w:rFonts w:eastAsia="Calibri" w:cs="Arial"/>
          <w:kern w:val="2"/>
          <w:szCs w:val="20"/>
          <w:lang w:val="nl-NL"/>
          <w14:ligatures w14:val="standardContextual"/>
        </w:rPr>
        <w:t xml:space="preserve">, </w:t>
      </w:r>
      <w:proofErr w:type="spellStart"/>
      <w:r w:rsidRPr="00534A38">
        <w:rPr>
          <w:rFonts w:eastAsia="Calibri" w:cs="Arial"/>
          <w:kern w:val="2"/>
          <w:szCs w:val="20"/>
          <w:lang w:val="nl-NL"/>
          <w14:ligatures w14:val="standardContextual"/>
        </w:rPr>
        <w:t>cloud</w:t>
      </w:r>
      <w:proofErr w:type="spellEnd"/>
      <w:r w:rsidRPr="00534A38">
        <w:rPr>
          <w:rFonts w:eastAsia="Calibri" w:cs="Arial"/>
          <w:kern w:val="2"/>
          <w:szCs w:val="20"/>
          <w:lang w:val="nl-NL"/>
          <w14:ligatures w14:val="standardContextual"/>
        </w:rPr>
        <w:t xml:space="preserve"> platform </w:t>
      </w:r>
      <w:r w:rsidR="006321F8" w:rsidRPr="00534A38">
        <w:rPr>
          <w:rFonts w:eastAsia="Calibri" w:cs="Arial"/>
          <w:kern w:val="2"/>
          <w:szCs w:val="20"/>
          <w:lang w:val="nl-NL"/>
          <w14:ligatures w14:val="standardContextual"/>
        </w:rPr>
        <w:t>ontworpen</w:t>
      </w:r>
      <w:r w:rsidRPr="00534A38">
        <w:rPr>
          <w:rFonts w:eastAsia="Calibri" w:cs="Arial"/>
          <w:kern w:val="2"/>
          <w:szCs w:val="20"/>
          <w:lang w:val="nl-NL"/>
          <w14:ligatures w14:val="standardContextual"/>
        </w:rPr>
        <w:t xml:space="preserve"> </w:t>
      </w:r>
      <w:r w:rsidR="006321F8" w:rsidRPr="00534A38">
        <w:rPr>
          <w:rFonts w:eastAsia="Calibri" w:cs="Arial"/>
          <w:kern w:val="2"/>
          <w:szCs w:val="20"/>
          <w:lang w:val="nl-NL"/>
          <w14:ligatures w14:val="standardContextual"/>
        </w:rPr>
        <w:t>vo</w:t>
      </w:r>
      <w:r w:rsidRPr="00534A38">
        <w:rPr>
          <w:rFonts w:eastAsia="Calibri" w:cs="Arial"/>
          <w:kern w:val="2"/>
          <w:szCs w:val="20"/>
          <w:lang w:val="nl-NL"/>
          <w14:ligatures w14:val="standardContextual"/>
        </w:rPr>
        <w:t xml:space="preserve">or IT </w:t>
      </w:r>
      <w:r w:rsidR="00534A38" w:rsidRPr="00534A38">
        <w:rPr>
          <w:rFonts w:eastAsia="Calibri" w:cs="Arial"/>
          <w:kern w:val="2"/>
          <w:szCs w:val="20"/>
          <w:lang w:val="nl-NL"/>
          <w14:ligatures w14:val="standardContextual"/>
        </w:rPr>
        <w:t>en</w:t>
      </w:r>
      <w:r w:rsidRPr="00534A38">
        <w:rPr>
          <w:rFonts w:eastAsia="Calibri" w:cs="Arial"/>
          <w:kern w:val="2"/>
          <w:szCs w:val="20"/>
          <w:lang w:val="nl-NL"/>
          <w14:ligatures w14:val="standardContextual"/>
        </w:rPr>
        <w:t xml:space="preserve"> </w:t>
      </w:r>
      <w:proofErr w:type="gramStart"/>
      <w:r w:rsidRPr="00534A38">
        <w:rPr>
          <w:rFonts w:eastAsia="Calibri" w:cs="Arial"/>
          <w:kern w:val="2"/>
          <w:szCs w:val="20"/>
          <w:lang w:val="nl-NL"/>
          <w14:ligatures w14:val="standardContextual"/>
        </w:rPr>
        <w:t>AV managers</w:t>
      </w:r>
      <w:proofErr w:type="gramEnd"/>
      <w:r w:rsidRPr="00534A38">
        <w:rPr>
          <w:rFonts w:eastAsia="Calibri" w:cs="Arial"/>
          <w:kern w:val="2"/>
          <w:szCs w:val="20"/>
          <w:lang w:val="nl-NL"/>
          <w14:ligatures w14:val="standardContextual"/>
        </w:rPr>
        <w:t xml:space="preserve"> </w:t>
      </w:r>
      <w:r w:rsidR="00534A38" w:rsidRPr="00534A38">
        <w:rPr>
          <w:rFonts w:eastAsia="Calibri" w:cs="Arial"/>
          <w:kern w:val="2"/>
          <w:szCs w:val="20"/>
          <w:lang w:val="nl-NL"/>
          <w14:ligatures w14:val="standardContextual"/>
        </w:rPr>
        <w:t>als ook systeemintegrators</w:t>
      </w:r>
    </w:p>
    <w:p w14:paraId="79D17334" w14:textId="77777777" w:rsidR="00E831D5" w:rsidRPr="00534A38" w:rsidRDefault="00E831D5" w:rsidP="00EC759D">
      <w:pPr>
        <w:rPr>
          <w:rFonts w:eastAsia="Calibri" w:cs="Arial"/>
          <w:kern w:val="2"/>
          <w:szCs w:val="20"/>
          <w:lang w:val="nl-NL"/>
          <w14:ligatures w14:val="standardContextual"/>
        </w:rPr>
      </w:pPr>
    </w:p>
    <w:p w14:paraId="7938AF66" w14:textId="45A6BA9C" w:rsidR="00EC759D" w:rsidRPr="00534A38" w:rsidRDefault="00534A38" w:rsidP="00EC759D">
      <w:pPr>
        <w:rPr>
          <w:rFonts w:eastAsia="Calibri" w:cs="Arial"/>
          <w:kern w:val="2"/>
          <w:szCs w:val="20"/>
          <w:lang w:val="nl-NL"/>
          <w14:ligatures w14:val="standardContextual"/>
        </w:rPr>
      </w:pPr>
      <w:proofErr w:type="spellStart"/>
      <w:r w:rsidRPr="00534A38">
        <w:rPr>
          <w:rFonts w:eastAsia="Calibri" w:cs="Arial"/>
          <w:b/>
          <w:bCs/>
          <w:kern w:val="2"/>
          <w:szCs w:val="20"/>
          <w:lang w:val="nl-NL"/>
          <w14:ligatures w14:val="standardContextual"/>
        </w:rPr>
        <w:t>Spectera</w:t>
      </w:r>
      <w:proofErr w:type="spellEnd"/>
      <w:r w:rsidRPr="00534A38">
        <w:rPr>
          <w:rFonts w:eastAsia="Calibri" w:cs="Arial"/>
          <w:b/>
          <w:bCs/>
          <w:kern w:val="2"/>
          <w:szCs w:val="20"/>
          <w:lang w:val="nl-NL"/>
          <w14:ligatures w14:val="standardContextual"/>
        </w:rPr>
        <w:t xml:space="preserve"> Lab op ISE 2026</w:t>
      </w:r>
      <w:r w:rsidRPr="00534A38">
        <w:rPr>
          <w:rFonts w:eastAsia="Calibri" w:cs="Arial"/>
          <w:b/>
          <w:bCs/>
          <w:kern w:val="2"/>
          <w:szCs w:val="20"/>
          <w:lang w:val="nl-NL"/>
          <w14:ligatures w14:val="standardContextual"/>
        </w:rPr>
        <w:br/>
      </w:r>
      <w:proofErr w:type="spellStart"/>
      <w:r w:rsidRPr="00534A38">
        <w:rPr>
          <w:rFonts w:eastAsia="Calibri" w:cs="Arial"/>
          <w:kern w:val="2"/>
          <w:szCs w:val="20"/>
          <w:lang w:val="nl-NL"/>
          <w14:ligatures w14:val="standardContextual"/>
        </w:rPr>
        <w:t>Spectera</w:t>
      </w:r>
      <w:proofErr w:type="spellEnd"/>
      <w:r w:rsidRPr="00534A38">
        <w:rPr>
          <w:rFonts w:eastAsia="Calibri" w:cs="Arial"/>
          <w:kern w:val="2"/>
          <w:szCs w:val="20"/>
          <w:lang w:val="nl-NL"/>
          <w14:ligatures w14:val="standardContextual"/>
        </w:rPr>
        <w:t xml:space="preserve">, 's werelds eerste </w:t>
      </w:r>
      <w:proofErr w:type="spellStart"/>
      <w:r w:rsidRPr="00534A38">
        <w:rPr>
          <w:rFonts w:eastAsia="Calibri" w:cs="Arial"/>
          <w:kern w:val="2"/>
          <w:szCs w:val="20"/>
          <w:lang w:val="nl-NL"/>
          <w14:ligatures w14:val="standardContextual"/>
        </w:rPr>
        <w:t>bidirectionele</w:t>
      </w:r>
      <w:proofErr w:type="spellEnd"/>
      <w:r w:rsidRPr="00534A38">
        <w:rPr>
          <w:rFonts w:eastAsia="Calibri" w:cs="Arial"/>
          <w:kern w:val="2"/>
          <w:szCs w:val="20"/>
          <w:lang w:val="nl-NL"/>
          <w14:ligatures w14:val="standardContextual"/>
        </w:rPr>
        <w:t xml:space="preserve"> breedband draadloze ecosysteem, blijft zich ontwikkelen. In het </w:t>
      </w:r>
      <w:proofErr w:type="spellStart"/>
      <w:r w:rsidRPr="00534A38">
        <w:rPr>
          <w:rFonts w:eastAsia="Calibri" w:cs="Arial"/>
          <w:kern w:val="2"/>
          <w:szCs w:val="20"/>
          <w:lang w:val="nl-NL"/>
          <w14:ligatures w14:val="standardContextual"/>
        </w:rPr>
        <w:t>Spectera</w:t>
      </w:r>
      <w:proofErr w:type="spellEnd"/>
      <w:r w:rsidRPr="00534A38">
        <w:rPr>
          <w:rFonts w:eastAsia="Calibri" w:cs="Arial"/>
          <w:kern w:val="2"/>
          <w:szCs w:val="20"/>
          <w:lang w:val="nl-NL"/>
          <w14:ligatures w14:val="standardContextual"/>
        </w:rPr>
        <w:t xml:space="preserve"> Lab wordt een voorproefje gegeven van de meest opwindende toekomstige functionaliteiten. ISE-bezoekers kunnen bijvoorbeeld de SKM-handzender </w:t>
      </w:r>
      <w:r w:rsidRPr="00534A38">
        <w:rPr>
          <w:rFonts w:eastAsia="Calibri" w:cs="Arial"/>
          <w:kern w:val="2"/>
          <w:szCs w:val="20"/>
          <w:lang w:val="nl-NL"/>
          <w14:ligatures w14:val="standardContextual"/>
        </w:rPr>
        <w:lastRenderedPageBreak/>
        <w:t xml:space="preserve">bekijken, inclusief de </w:t>
      </w:r>
      <w:proofErr w:type="spellStart"/>
      <w:r w:rsidRPr="00534A38">
        <w:rPr>
          <w:rFonts w:eastAsia="Calibri" w:cs="Arial"/>
          <w:kern w:val="2"/>
          <w:szCs w:val="20"/>
          <w:lang w:val="nl-NL"/>
          <w14:ligatures w14:val="standardContextual"/>
        </w:rPr>
        <w:t>Command</w:t>
      </w:r>
      <w:proofErr w:type="spellEnd"/>
      <w:r w:rsidRPr="00534A38">
        <w:rPr>
          <w:rFonts w:eastAsia="Calibri" w:cs="Arial"/>
          <w:kern w:val="2"/>
          <w:szCs w:val="20"/>
          <w:lang w:val="nl-NL"/>
          <w14:ligatures w14:val="standardContextual"/>
        </w:rPr>
        <w:t>-adapter en het Base Station ZMAN voor SMPTE 2110 broadcast-</w:t>
      </w:r>
      <w:proofErr w:type="spellStart"/>
      <w:r w:rsidRPr="00534A38">
        <w:rPr>
          <w:rFonts w:eastAsia="Calibri" w:cs="Arial"/>
          <w:kern w:val="2"/>
          <w:szCs w:val="20"/>
          <w:lang w:val="nl-NL"/>
          <w14:ligatures w14:val="standardContextual"/>
        </w:rPr>
        <w:t>workflows</w:t>
      </w:r>
      <w:proofErr w:type="spellEnd"/>
      <w:r w:rsidRPr="00534A38">
        <w:rPr>
          <w:rFonts w:eastAsia="Calibri" w:cs="Arial"/>
          <w:kern w:val="2"/>
          <w:szCs w:val="20"/>
          <w:lang w:val="nl-NL"/>
          <w14:ligatures w14:val="standardContextual"/>
        </w:rPr>
        <w:t xml:space="preserve">. Daarnaast zal </w:t>
      </w:r>
      <w:proofErr w:type="spellStart"/>
      <w:r w:rsidRPr="00534A38">
        <w:rPr>
          <w:rFonts w:eastAsia="Calibri" w:cs="Arial"/>
          <w:kern w:val="2"/>
          <w:szCs w:val="20"/>
          <w:lang w:val="nl-NL"/>
          <w14:ligatures w14:val="standardContextual"/>
        </w:rPr>
        <w:t>Sennheiser</w:t>
      </w:r>
      <w:proofErr w:type="spellEnd"/>
      <w:r w:rsidRPr="00534A38">
        <w:rPr>
          <w:rFonts w:eastAsia="Calibri" w:cs="Arial"/>
          <w:kern w:val="2"/>
          <w:szCs w:val="20"/>
          <w:lang w:val="nl-NL"/>
          <w14:ligatures w14:val="standardContextual"/>
        </w:rPr>
        <w:t xml:space="preserve"> in de toekomst toegang bieden tot de API van </w:t>
      </w:r>
      <w:proofErr w:type="spellStart"/>
      <w:r w:rsidRPr="00534A38">
        <w:rPr>
          <w:rFonts w:eastAsia="Calibri" w:cs="Arial"/>
          <w:kern w:val="2"/>
          <w:szCs w:val="20"/>
          <w:lang w:val="nl-NL"/>
          <w14:ligatures w14:val="standardContextual"/>
        </w:rPr>
        <w:t>Spectera</w:t>
      </w:r>
      <w:proofErr w:type="spellEnd"/>
      <w:r w:rsidRPr="00534A38">
        <w:rPr>
          <w:rFonts w:eastAsia="Calibri" w:cs="Arial"/>
          <w:kern w:val="2"/>
          <w:szCs w:val="20"/>
          <w:lang w:val="nl-NL"/>
          <w14:ligatures w14:val="standardContextual"/>
        </w:rPr>
        <w:t xml:space="preserve">, wat geavanceerde aanpassingen en controle mogelijk maakt binnen </w:t>
      </w:r>
      <w:proofErr w:type="spellStart"/>
      <w:r w:rsidRPr="00534A38">
        <w:rPr>
          <w:rFonts w:eastAsia="Calibri" w:cs="Arial"/>
          <w:kern w:val="2"/>
          <w:szCs w:val="20"/>
          <w:lang w:val="nl-NL"/>
          <w14:ligatures w14:val="standardContextual"/>
        </w:rPr>
        <w:t>workflows</w:t>
      </w:r>
      <w:proofErr w:type="spellEnd"/>
      <w:r w:rsidRPr="00534A38">
        <w:rPr>
          <w:rFonts w:eastAsia="Calibri" w:cs="Arial"/>
          <w:kern w:val="2"/>
          <w:szCs w:val="20"/>
          <w:lang w:val="nl-NL"/>
          <w14:ligatures w14:val="standardContextual"/>
        </w:rPr>
        <w:t xml:space="preserve"> met apparatuur van verschillende fabrikanten.</w:t>
      </w:r>
    </w:p>
    <w:p w14:paraId="225866EE" w14:textId="77777777" w:rsidR="00EC759D" w:rsidRPr="00534A38" w:rsidRDefault="00EC759D" w:rsidP="00EC759D">
      <w:pPr>
        <w:rPr>
          <w:rFonts w:eastAsia="Calibri" w:cs="Arial"/>
          <w:kern w:val="2"/>
          <w:szCs w:val="20"/>
          <w:lang w:val="nl-NL"/>
          <w14:ligatures w14:val="standardContextual"/>
        </w:rPr>
      </w:pPr>
    </w:p>
    <w:p w14:paraId="0106E82E" w14:textId="5DE3922B" w:rsidR="00ED315C" w:rsidRPr="004244E7" w:rsidRDefault="00ED315C" w:rsidP="00EC759D">
      <w:pPr>
        <w:rPr>
          <w:rFonts w:eastAsia="Calibri" w:cs="Arial"/>
          <w:kern w:val="2"/>
          <w:szCs w:val="20"/>
          <w14:ligatures w14:val="standardContextual"/>
        </w:rPr>
      </w:pPr>
      <w:r w:rsidRPr="004244E7">
        <w:rPr>
          <w:rFonts w:eastAsia="Calibri" w:cs="Arial"/>
          <w:noProof/>
          <w:kern w:val="2"/>
          <w:szCs w:val="20"/>
        </w:rPr>
        <w:drawing>
          <wp:inline distT="0" distB="0" distL="0" distR="0" wp14:anchorId="7E6B6664" wp14:editId="328D4B62">
            <wp:extent cx="5413248" cy="3609037"/>
            <wp:effectExtent l="0" t="0" r="0" b="0"/>
            <wp:docPr id="1839604383" name="Grafik 2" descr="Ein Bild, das optisches Instrument, Audiogeräte, Elektronisches Gerät,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04383" name="Grafik 2" descr="Ein Bild, das optisches Instrument, Audiogeräte, Elektronisches Gerät, Kameras und Optik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175" cy="3612988"/>
                    </a:xfrm>
                    <a:prstGeom prst="rect">
                      <a:avLst/>
                    </a:prstGeom>
                  </pic:spPr>
                </pic:pic>
              </a:graphicData>
            </a:graphic>
          </wp:inline>
        </w:drawing>
      </w:r>
    </w:p>
    <w:p w14:paraId="15BEAE9D" w14:textId="77777777" w:rsidR="00534A38" w:rsidRPr="00534A38" w:rsidRDefault="00534A38" w:rsidP="00534A38">
      <w:pPr>
        <w:rPr>
          <w:sz w:val="16"/>
          <w:lang w:val="nl-NL"/>
        </w:rPr>
      </w:pPr>
      <w:r w:rsidRPr="00534A38">
        <w:rPr>
          <w:sz w:val="16"/>
          <w:lang w:val="nl-NL"/>
        </w:rPr>
        <w:t xml:space="preserve">De modulaire </w:t>
      </w:r>
      <w:proofErr w:type="spellStart"/>
      <w:r w:rsidRPr="00534A38">
        <w:rPr>
          <w:sz w:val="16"/>
          <w:lang w:val="nl-NL"/>
        </w:rPr>
        <w:t>Spectera</w:t>
      </w:r>
      <w:proofErr w:type="spellEnd"/>
      <w:r w:rsidRPr="00534A38">
        <w:rPr>
          <w:sz w:val="16"/>
          <w:lang w:val="nl-NL"/>
        </w:rPr>
        <w:t xml:space="preserve">-handzender met de programmeerbare </w:t>
      </w:r>
      <w:proofErr w:type="spellStart"/>
      <w:r w:rsidRPr="00534A38">
        <w:rPr>
          <w:sz w:val="16"/>
          <w:lang w:val="nl-NL"/>
        </w:rPr>
        <w:t>Command</w:t>
      </w:r>
      <w:proofErr w:type="spellEnd"/>
      <w:r w:rsidRPr="00534A38">
        <w:rPr>
          <w:sz w:val="16"/>
          <w:lang w:val="nl-NL"/>
        </w:rPr>
        <w:t>-adapter</w:t>
      </w:r>
    </w:p>
    <w:p w14:paraId="2FFF5301" w14:textId="77777777" w:rsidR="00ED315C" w:rsidRPr="00534A38" w:rsidRDefault="00ED315C" w:rsidP="00ED315C">
      <w:pPr>
        <w:rPr>
          <w:lang w:val="nl-NL"/>
        </w:rPr>
      </w:pPr>
    </w:p>
    <w:p w14:paraId="63247298" w14:textId="25429AB7" w:rsidR="00ED315C" w:rsidRPr="00534A38" w:rsidRDefault="00534A38" w:rsidP="00534A38">
      <w:pPr>
        <w:rPr>
          <w:lang w:val="nl-NL"/>
        </w:rPr>
      </w:pPr>
      <w:proofErr w:type="spellStart"/>
      <w:r w:rsidRPr="00534A38">
        <w:rPr>
          <w:b/>
          <w:bCs/>
          <w:lang w:val="nl-NL"/>
        </w:rPr>
        <w:t>SoundBase</w:t>
      </w:r>
      <w:proofErr w:type="spellEnd"/>
      <w:r w:rsidRPr="00534A38">
        <w:rPr>
          <w:b/>
          <w:bCs/>
          <w:lang w:val="nl-NL"/>
        </w:rPr>
        <w:t>: 's werelds eerste merkonafhankelijke RF-coördinatietool</w:t>
      </w:r>
      <w:r w:rsidRPr="00534A38">
        <w:rPr>
          <w:b/>
          <w:bCs/>
          <w:lang w:val="nl-NL"/>
        </w:rPr>
        <w:br/>
      </w:r>
      <w:r w:rsidRPr="00534A38">
        <w:rPr>
          <w:b/>
          <w:bCs/>
          <w:lang w:val="nl-NL"/>
        </w:rPr>
        <w:br/>
      </w:r>
      <w:r w:rsidRPr="00534A38">
        <w:rPr>
          <w:lang w:val="nl-NL"/>
        </w:rPr>
        <w:t xml:space="preserve">Het </w:t>
      </w:r>
      <w:proofErr w:type="spellStart"/>
      <w:r w:rsidRPr="00534A38">
        <w:rPr>
          <w:lang w:val="nl-NL"/>
        </w:rPr>
        <w:t>Sennheiser</w:t>
      </w:r>
      <w:proofErr w:type="spellEnd"/>
      <w:r w:rsidRPr="00534A38">
        <w:rPr>
          <w:lang w:val="nl-NL"/>
        </w:rPr>
        <w:t xml:space="preserve">-team is verheugd </w:t>
      </w:r>
      <w:proofErr w:type="spellStart"/>
      <w:r w:rsidRPr="00534A38">
        <w:rPr>
          <w:lang w:val="nl-NL"/>
        </w:rPr>
        <w:t>SoundBase</w:t>
      </w:r>
      <w:proofErr w:type="spellEnd"/>
      <w:r w:rsidRPr="00534A38">
        <w:rPr>
          <w:lang w:val="nl-NL"/>
        </w:rPr>
        <w:t xml:space="preserve"> als partner te verwelkomen en zal hun app demonstreren, wat 's werelds eerste universele software voor draadloos audiobeheer is. Universele RF-planning en collaboratieve </w:t>
      </w:r>
      <w:proofErr w:type="spellStart"/>
      <w:r w:rsidRPr="00534A38">
        <w:rPr>
          <w:lang w:val="nl-NL"/>
        </w:rPr>
        <w:t>workflows</w:t>
      </w:r>
      <w:proofErr w:type="spellEnd"/>
      <w:r w:rsidRPr="00534A38">
        <w:rPr>
          <w:lang w:val="nl-NL"/>
        </w:rPr>
        <w:t xml:space="preserve"> zijn de kenmerken van de </w:t>
      </w:r>
      <w:proofErr w:type="spellStart"/>
      <w:r w:rsidRPr="00534A38">
        <w:rPr>
          <w:lang w:val="nl-NL"/>
        </w:rPr>
        <w:t>SoundBase</w:t>
      </w:r>
      <w:proofErr w:type="spellEnd"/>
      <w:r w:rsidRPr="00534A38">
        <w:rPr>
          <w:lang w:val="nl-NL"/>
        </w:rPr>
        <w:t xml:space="preserve">-app (https://soundbase.app/), die de noodzaak wegneemt om tussen software van verschillende fabrikanten te schakelen bij de frequentiecoördinatie van een draadloos audiosysteem. De app is ontwikkeld door audioveteranen Matt Dale en </w:t>
      </w:r>
      <w:proofErr w:type="spellStart"/>
      <w:r w:rsidRPr="00534A38">
        <w:rPr>
          <w:lang w:val="nl-NL"/>
        </w:rPr>
        <w:t>Donny</w:t>
      </w:r>
      <w:proofErr w:type="spellEnd"/>
      <w:r w:rsidRPr="00534A38">
        <w:rPr>
          <w:lang w:val="nl-NL"/>
        </w:rPr>
        <w:t xml:space="preserve"> </w:t>
      </w:r>
      <w:proofErr w:type="spellStart"/>
      <w:r w:rsidRPr="00534A38">
        <w:rPr>
          <w:lang w:val="nl-NL"/>
        </w:rPr>
        <w:t>Kuser</w:t>
      </w:r>
      <w:proofErr w:type="spellEnd"/>
      <w:r w:rsidRPr="00534A38">
        <w:rPr>
          <w:lang w:val="nl-NL"/>
        </w:rPr>
        <w:t xml:space="preserve">, integreert met apparatuur van alle grote fabrikanten en maakt naadloze samenwerking op afstand mogelijk. Op ISE 2026 zal een opwindende toevoeging aan de gratis versie van de app worden </w:t>
      </w:r>
      <w:proofErr w:type="spellStart"/>
      <w:r w:rsidRPr="00534A38">
        <w:rPr>
          <w:lang w:val="nl-NL"/>
        </w:rPr>
        <w:t>aangekondig</w:t>
      </w:r>
      <w:proofErr w:type="spellEnd"/>
      <w:r w:rsidR="002B5004" w:rsidRPr="004244E7">
        <w:rPr>
          <w:noProof/>
        </w:rPr>
        <w:lastRenderedPageBreak/>
        <w:drawing>
          <wp:inline distT="0" distB="0" distL="0" distR="0" wp14:anchorId="07BDB34E" wp14:editId="7981F5EB">
            <wp:extent cx="5597525" cy="3277210"/>
            <wp:effectExtent l="0" t="0" r="3175" b="0"/>
            <wp:docPr id="721826258"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6258" name="Grafik 1" descr="Ein Bild, das Text, Screenshot, Software, Multimedia-Software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b="2678"/>
                    <a:stretch>
                      <a:fillRect/>
                    </a:stretch>
                  </pic:blipFill>
                  <pic:spPr bwMode="auto">
                    <a:xfrm>
                      <a:off x="0" y="0"/>
                      <a:ext cx="5597525" cy="3277210"/>
                    </a:xfrm>
                    <a:prstGeom prst="rect">
                      <a:avLst/>
                    </a:prstGeom>
                    <a:ln>
                      <a:noFill/>
                    </a:ln>
                    <a:extLst>
                      <a:ext uri="{53640926-AAD7-44D8-BBD7-CCE9431645EC}">
                        <a14:shadowObscured xmlns:a14="http://schemas.microsoft.com/office/drawing/2010/main"/>
                      </a:ext>
                    </a:extLst>
                  </pic:spPr>
                </pic:pic>
              </a:graphicData>
            </a:graphic>
          </wp:inline>
        </w:drawing>
      </w:r>
      <w:r w:rsidRPr="00534A38">
        <w:rPr>
          <w:rFonts w:ascii="Times New Roman" w:eastAsia="Times New Roman" w:hAnsi="Times New Roman" w:cs="Times New Roman"/>
          <w:bCs/>
          <w:sz w:val="24"/>
          <w:szCs w:val="24"/>
          <w:lang w:val="nl-NL"/>
        </w:rPr>
        <w:t xml:space="preserve"> </w:t>
      </w:r>
      <w:proofErr w:type="spellStart"/>
      <w:r w:rsidRPr="00534A38">
        <w:rPr>
          <w:bCs/>
          <w:lang w:val="nl-NL"/>
        </w:rPr>
        <w:t>SoundBase</w:t>
      </w:r>
      <w:proofErr w:type="spellEnd"/>
      <w:r w:rsidRPr="00534A38">
        <w:rPr>
          <w:bCs/>
          <w:lang w:val="nl-NL"/>
        </w:rPr>
        <w:t xml:space="preserve"> werkt met draadloze systemen van elke grote fabrikant, waardoor het audioteam beschikt over een enkele, tijdbesparende en efficiënte workflow</w:t>
      </w:r>
    </w:p>
    <w:p w14:paraId="55428D0E" w14:textId="77777777" w:rsidR="00466ADE" w:rsidRPr="00534A38" w:rsidRDefault="00466ADE" w:rsidP="004F7ADA">
      <w:pPr>
        <w:rPr>
          <w:lang w:val="nl-NL"/>
        </w:rPr>
      </w:pPr>
    </w:p>
    <w:p w14:paraId="49A1C681" w14:textId="77777777" w:rsidR="00534A38" w:rsidRPr="00534A38" w:rsidRDefault="00534A38" w:rsidP="00534A38">
      <w:pPr>
        <w:rPr>
          <w:rFonts w:eastAsia="Calibri" w:cs="Arial"/>
          <w:kern w:val="2"/>
          <w:szCs w:val="20"/>
          <w:lang w:val="nl-NL"/>
          <w14:ligatures w14:val="standardContextual"/>
        </w:rPr>
      </w:pPr>
      <w:proofErr w:type="spellStart"/>
      <w:r w:rsidRPr="00534A38">
        <w:rPr>
          <w:rFonts w:eastAsia="Calibri" w:cs="Arial"/>
          <w:b/>
          <w:bCs/>
          <w:kern w:val="2"/>
          <w:szCs w:val="20"/>
          <w:lang w:val="nl-NL"/>
          <w14:ligatures w14:val="standardContextual"/>
        </w:rPr>
        <w:t>Neumann’s</w:t>
      </w:r>
      <w:proofErr w:type="spellEnd"/>
      <w:r w:rsidRPr="00534A38">
        <w:rPr>
          <w:rFonts w:eastAsia="Calibri" w:cs="Arial"/>
          <w:b/>
          <w:bCs/>
          <w:kern w:val="2"/>
          <w:szCs w:val="20"/>
          <w:lang w:val="nl-NL"/>
          <w14:ligatures w14:val="standardContextual"/>
        </w:rPr>
        <w:t xml:space="preserve"> end-</w:t>
      </w:r>
      <w:proofErr w:type="spellStart"/>
      <w:r w:rsidRPr="00534A38">
        <w:rPr>
          <w:rFonts w:eastAsia="Calibri" w:cs="Arial"/>
          <w:b/>
          <w:bCs/>
          <w:kern w:val="2"/>
          <w:szCs w:val="20"/>
          <w:lang w:val="nl-NL"/>
          <w14:ligatures w14:val="standardContextual"/>
        </w:rPr>
        <w:t>to</w:t>
      </w:r>
      <w:proofErr w:type="spellEnd"/>
      <w:r w:rsidRPr="00534A38">
        <w:rPr>
          <w:rFonts w:eastAsia="Calibri" w:cs="Arial"/>
          <w:b/>
          <w:bCs/>
          <w:kern w:val="2"/>
          <w:szCs w:val="20"/>
          <w:lang w:val="nl-NL"/>
          <w14:ligatures w14:val="standardContextual"/>
        </w:rPr>
        <w:t xml:space="preserve">-end oplossingen voor </w:t>
      </w:r>
      <w:proofErr w:type="spellStart"/>
      <w:r w:rsidRPr="00534A38">
        <w:rPr>
          <w:rFonts w:eastAsia="Calibri" w:cs="Arial"/>
          <w:b/>
          <w:bCs/>
          <w:kern w:val="2"/>
          <w:szCs w:val="20"/>
          <w:lang w:val="nl-NL"/>
          <w14:ligatures w14:val="standardContextual"/>
        </w:rPr>
        <w:t>immersive</w:t>
      </w:r>
      <w:proofErr w:type="spellEnd"/>
      <w:r w:rsidRPr="00534A38">
        <w:rPr>
          <w:rFonts w:eastAsia="Calibri" w:cs="Arial"/>
          <w:b/>
          <w:bCs/>
          <w:kern w:val="2"/>
          <w:szCs w:val="20"/>
          <w:lang w:val="nl-NL"/>
          <w14:ligatures w14:val="standardContextual"/>
        </w:rPr>
        <w:t xml:space="preserve"> audio</w:t>
      </w:r>
      <w:r w:rsidRPr="00534A38">
        <w:rPr>
          <w:rFonts w:eastAsia="Calibri" w:cs="Arial"/>
          <w:b/>
          <w:bCs/>
          <w:kern w:val="2"/>
          <w:szCs w:val="20"/>
          <w:lang w:val="nl-NL"/>
          <w14:ligatures w14:val="standardContextual"/>
        </w:rPr>
        <w:br/>
      </w:r>
      <w:bookmarkEnd w:id="0"/>
      <w:r w:rsidRPr="00534A38">
        <w:rPr>
          <w:rFonts w:eastAsia="Calibri" w:cs="Arial"/>
          <w:kern w:val="2"/>
          <w:szCs w:val="20"/>
          <w:lang w:val="nl-NL"/>
          <w14:ligatures w14:val="standardContextual"/>
        </w:rPr>
        <w:t xml:space="preserve">De stand bevat ook een </w:t>
      </w:r>
      <w:proofErr w:type="spellStart"/>
      <w:r w:rsidRPr="00534A38">
        <w:rPr>
          <w:rFonts w:eastAsia="Calibri" w:cs="Arial"/>
          <w:kern w:val="2"/>
          <w:szCs w:val="20"/>
          <w:lang w:val="nl-NL"/>
          <w14:ligatures w14:val="standardContextual"/>
        </w:rPr>
        <w:t>immersive</w:t>
      </w:r>
      <w:proofErr w:type="spellEnd"/>
      <w:r w:rsidRPr="00534A38">
        <w:rPr>
          <w:rFonts w:eastAsia="Calibri" w:cs="Arial"/>
          <w:kern w:val="2"/>
          <w:szCs w:val="20"/>
          <w:lang w:val="nl-NL"/>
          <w14:ligatures w14:val="standardContextual"/>
        </w:rPr>
        <w:t xml:space="preserve"> studioruimte van </w:t>
      </w:r>
      <w:proofErr w:type="spellStart"/>
      <w:r w:rsidRPr="00534A38">
        <w:rPr>
          <w:rFonts w:eastAsia="Calibri" w:cs="Arial"/>
          <w:kern w:val="2"/>
          <w:szCs w:val="20"/>
          <w:lang w:val="nl-NL"/>
          <w14:ligatures w14:val="standardContextual"/>
        </w:rPr>
        <w:t>Neumann</w:t>
      </w:r>
      <w:proofErr w:type="spellEnd"/>
      <w:r w:rsidRPr="00534A38">
        <w:rPr>
          <w:rFonts w:eastAsia="Calibri" w:cs="Arial"/>
          <w:kern w:val="2"/>
          <w:szCs w:val="20"/>
          <w:lang w:val="nl-NL"/>
          <w14:ligatures w14:val="standardContextual"/>
        </w:rPr>
        <w:t xml:space="preserve"> met een volledige 7.1.4-opstelling met KH 150 en KH 120 II studiomonitoren, evenals de gloednieuwe KH 810 II </w:t>
      </w:r>
      <w:proofErr w:type="spellStart"/>
      <w:r w:rsidRPr="00534A38">
        <w:rPr>
          <w:rFonts w:eastAsia="Calibri" w:cs="Arial"/>
          <w:kern w:val="2"/>
          <w:szCs w:val="20"/>
          <w:lang w:val="nl-NL"/>
          <w14:ligatures w14:val="standardContextual"/>
        </w:rPr>
        <w:t>subwoofer</w:t>
      </w:r>
      <w:proofErr w:type="spellEnd"/>
      <w:r w:rsidRPr="00534A38">
        <w:rPr>
          <w:rFonts w:eastAsia="Calibri" w:cs="Arial"/>
          <w:kern w:val="2"/>
          <w:szCs w:val="20"/>
          <w:lang w:val="nl-NL"/>
          <w14:ligatures w14:val="standardContextual"/>
        </w:rPr>
        <w:t xml:space="preserve"> met </w:t>
      </w:r>
      <w:proofErr w:type="spellStart"/>
      <w:r w:rsidRPr="00534A38">
        <w:rPr>
          <w:rFonts w:eastAsia="Calibri" w:cs="Arial"/>
          <w:kern w:val="2"/>
          <w:szCs w:val="20"/>
          <w:lang w:val="nl-NL"/>
          <w14:ligatures w14:val="standardContextual"/>
        </w:rPr>
        <w:t>meerkanaals</w:t>
      </w:r>
      <w:proofErr w:type="spellEnd"/>
      <w:r w:rsidRPr="00534A38">
        <w:rPr>
          <w:rFonts w:eastAsia="Calibri" w:cs="Arial"/>
          <w:kern w:val="2"/>
          <w:szCs w:val="20"/>
          <w:lang w:val="nl-NL"/>
          <w14:ligatures w14:val="standardContextual"/>
        </w:rPr>
        <w:t xml:space="preserve"> basmanagement. De </w:t>
      </w:r>
      <w:proofErr w:type="spellStart"/>
      <w:r w:rsidRPr="00534A38">
        <w:rPr>
          <w:rFonts w:eastAsia="Calibri" w:cs="Arial"/>
          <w:kern w:val="2"/>
          <w:szCs w:val="20"/>
          <w:lang w:val="nl-NL"/>
          <w14:ligatures w14:val="standardContextual"/>
        </w:rPr>
        <w:t>immersive</w:t>
      </w:r>
      <w:proofErr w:type="spellEnd"/>
      <w:r w:rsidRPr="00534A38">
        <w:rPr>
          <w:rFonts w:eastAsia="Calibri" w:cs="Arial"/>
          <w:kern w:val="2"/>
          <w:szCs w:val="20"/>
          <w:lang w:val="nl-NL"/>
          <w14:ligatures w14:val="standardContextual"/>
        </w:rPr>
        <w:t xml:space="preserve"> setup wordt aangestuurd via </w:t>
      </w:r>
      <w:proofErr w:type="spellStart"/>
      <w:r w:rsidRPr="00534A38">
        <w:rPr>
          <w:rFonts w:eastAsia="Calibri" w:cs="Arial"/>
          <w:kern w:val="2"/>
          <w:szCs w:val="20"/>
          <w:lang w:val="nl-NL"/>
          <w14:ligatures w14:val="standardContextual"/>
        </w:rPr>
        <w:t>Neumann’s</w:t>
      </w:r>
      <w:proofErr w:type="spellEnd"/>
      <w:r w:rsidRPr="00534A38">
        <w:rPr>
          <w:rFonts w:eastAsia="Calibri" w:cs="Arial"/>
          <w:kern w:val="2"/>
          <w:szCs w:val="20"/>
          <w:lang w:val="nl-NL"/>
          <w14:ligatures w14:val="standardContextual"/>
        </w:rPr>
        <w:t xml:space="preserve"> high-end audio-interface MT 48, naadloos gekoppeld aan verschillende </w:t>
      </w:r>
      <w:proofErr w:type="spellStart"/>
      <w:r w:rsidRPr="00534A38">
        <w:rPr>
          <w:rFonts w:eastAsia="Calibri" w:cs="Arial"/>
          <w:kern w:val="2"/>
          <w:szCs w:val="20"/>
          <w:lang w:val="nl-NL"/>
          <w14:ligatures w14:val="standardContextual"/>
        </w:rPr>
        <w:t>Merging</w:t>
      </w:r>
      <w:proofErr w:type="spellEnd"/>
      <w:r w:rsidRPr="00534A38">
        <w:rPr>
          <w:rFonts w:eastAsia="Calibri" w:cs="Arial"/>
          <w:kern w:val="2"/>
          <w:szCs w:val="20"/>
          <w:lang w:val="nl-NL"/>
          <w14:ligatures w14:val="standardContextual"/>
        </w:rPr>
        <w:t xml:space="preserve"> </w:t>
      </w:r>
      <w:proofErr w:type="spellStart"/>
      <w:r w:rsidRPr="00534A38">
        <w:rPr>
          <w:rFonts w:eastAsia="Calibri" w:cs="Arial"/>
          <w:kern w:val="2"/>
          <w:szCs w:val="20"/>
          <w:lang w:val="nl-NL"/>
          <w14:ligatures w14:val="standardContextual"/>
        </w:rPr>
        <w:t>Hapi</w:t>
      </w:r>
      <w:proofErr w:type="spellEnd"/>
      <w:r w:rsidRPr="00534A38">
        <w:rPr>
          <w:rFonts w:eastAsia="Calibri" w:cs="Arial"/>
          <w:kern w:val="2"/>
          <w:szCs w:val="20"/>
          <w:lang w:val="nl-NL"/>
          <w14:ligatures w14:val="standardContextual"/>
        </w:rPr>
        <w:t xml:space="preserve"> MK III-units die zijn uitgerust met alle beschikbare I/O-uitbreidingskaarten. Een </w:t>
      </w:r>
      <w:proofErr w:type="spellStart"/>
      <w:r w:rsidRPr="00534A38">
        <w:rPr>
          <w:rFonts w:eastAsia="Calibri" w:cs="Arial"/>
          <w:kern w:val="2"/>
          <w:szCs w:val="20"/>
          <w:lang w:val="nl-NL"/>
          <w14:ligatures w14:val="standardContextual"/>
        </w:rPr>
        <w:t>MassCore</w:t>
      </w:r>
      <w:proofErr w:type="spellEnd"/>
      <w:r w:rsidRPr="00534A38">
        <w:rPr>
          <w:rFonts w:eastAsia="Calibri" w:cs="Arial"/>
          <w:kern w:val="2"/>
          <w:szCs w:val="20"/>
          <w:lang w:val="nl-NL"/>
          <w14:ligatures w14:val="standardContextual"/>
        </w:rPr>
        <w:t xml:space="preserve">-systeem zal </w:t>
      </w:r>
      <w:proofErr w:type="spellStart"/>
      <w:r w:rsidRPr="00534A38">
        <w:rPr>
          <w:rFonts w:eastAsia="Calibri" w:cs="Arial"/>
          <w:kern w:val="2"/>
          <w:szCs w:val="20"/>
          <w:lang w:val="nl-NL"/>
          <w14:ligatures w14:val="standardContextual"/>
        </w:rPr>
        <w:t>Merging’s</w:t>
      </w:r>
      <w:proofErr w:type="spellEnd"/>
      <w:r w:rsidRPr="00534A38">
        <w:rPr>
          <w:rFonts w:eastAsia="Calibri" w:cs="Arial"/>
          <w:kern w:val="2"/>
          <w:szCs w:val="20"/>
          <w:lang w:val="nl-NL"/>
          <w14:ligatures w14:val="standardContextual"/>
        </w:rPr>
        <w:t xml:space="preserve"> geprezen </w:t>
      </w:r>
      <w:proofErr w:type="spellStart"/>
      <w:r w:rsidRPr="00534A38">
        <w:rPr>
          <w:rFonts w:eastAsia="Calibri" w:cs="Arial"/>
          <w:kern w:val="2"/>
          <w:szCs w:val="20"/>
          <w:lang w:val="nl-NL"/>
          <w14:ligatures w14:val="standardContextual"/>
        </w:rPr>
        <w:t>Pyramix</w:t>
      </w:r>
      <w:proofErr w:type="spellEnd"/>
      <w:r w:rsidRPr="00534A38">
        <w:rPr>
          <w:rFonts w:eastAsia="Calibri" w:cs="Arial"/>
          <w:kern w:val="2"/>
          <w:szCs w:val="20"/>
          <w:lang w:val="nl-NL"/>
          <w14:ligatures w14:val="standardContextual"/>
        </w:rPr>
        <w:t xml:space="preserve"> 15 en </w:t>
      </w:r>
      <w:proofErr w:type="spellStart"/>
      <w:r w:rsidRPr="00534A38">
        <w:rPr>
          <w:rFonts w:eastAsia="Calibri" w:cs="Arial"/>
          <w:kern w:val="2"/>
          <w:szCs w:val="20"/>
          <w:lang w:val="nl-NL"/>
          <w14:ligatures w14:val="standardContextual"/>
        </w:rPr>
        <w:t>Ovation</w:t>
      </w:r>
      <w:proofErr w:type="spellEnd"/>
      <w:r w:rsidRPr="00534A38">
        <w:rPr>
          <w:rFonts w:eastAsia="Calibri" w:cs="Arial"/>
          <w:kern w:val="2"/>
          <w:szCs w:val="20"/>
          <w:lang w:val="nl-NL"/>
          <w14:ligatures w14:val="standardContextual"/>
        </w:rPr>
        <w:t xml:space="preserve"> 11 software draaien. Ook de Anubis-interface van </w:t>
      </w:r>
      <w:proofErr w:type="spellStart"/>
      <w:r w:rsidRPr="00534A38">
        <w:rPr>
          <w:rFonts w:eastAsia="Calibri" w:cs="Arial"/>
          <w:kern w:val="2"/>
          <w:szCs w:val="20"/>
          <w:lang w:val="nl-NL"/>
          <w14:ligatures w14:val="standardContextual"/>
        </w:rPr>
        <w:t>Merging</w:t>
      </w:r>
      <w:proofErr w:type="spellEnd"/>
      <w:r w:rsidRPr="00534A38">
        <w:rPr>
          <w:rFonts w:eastAsia="Calibri" w:cs="Arial"/>
          <w:kern w:val="2"/>
          <w:szCs w:val="20"/>
          <w:lang w:val="nl-NL"/>
          <w14:ligatures w14:val="standardContextual"/>
        </w:rPr>
        <w:t xml:space="preserve">, voorzien van de AMBEO </w:t>
      </w:r>
      <w:proofErr w:type="spellStart"/>
      <w:r w:rsidRPr="00534A38">
        <w:rPr>
          <w:rFonts w:eastAsia="Calibri" w:cs="Arial"/>
          <w:kern w:val="2"/>
          <w:szCs w:val="20"/>
          <w:lang w:val="nl-NL"/>
          <w14:ligatures w14:val="standardContextual"/>
        </w:rPr>
        <w:t>spatial</w:t>
      </w:r>
      <w:proofErr w:type="spellEnd"/>
      <w:r w:rsidRPr="00534A38">
        <w:rPr>
          <w:rFonts w:eastAsia="Calibri" w:cs="Arial"/>
          <w:kern w:val="2"/>
          <w:szCs w:val="20"/>
          <w:lang w:val="nl-NL"/>
          <w14:ligatures w14:val="standardContextual"/>
        </w:rPr>
        <w:t xml:space="preserve"> audio </w:t>
      </w:r>
      <w:proofErr w:type="spellStart"/>
      <w:r w:rsidRPr="00534A38">
        <w:rPr>
          <w:rFonts w:eastAsia="Calibri" w:cs="Arial"/>
          <w:kern w:val="2"/>
          <w:szCs w:val="20"/>
          <w:lang w:val="nl-NL"/>
          <w14:ligatures w14:val="standardContextual"/>
        </w:rPr>
        <w:t>plugin</w:t>
      </w:r>
      <w:proofErr w:type="spellEnd"/>
      <w:r w:rsidRPr="00534A38">
        <w:rPr>
          <w:rFonts w:eastAsia="Calibri" w:cs="Arial"/>
          <w:kern w:val="2"/>
          <w:szCs w:val="20"/>
          <w:lang w:val="nl-NL"/>
          <w14:ligatures w14:val="standardContextual"/>
        </w:rPr>
        <w:t>, zal worden tentoongesteld.</w:t>
      </w:r>
    </w:p>
    <w:p w14:paraId="5E492099" w14:textId="77777777" w:rsidR="00534A38" w:rsidRPr="00534A38" w:rsidRDefault="00534A38" w:rsidP="00534A38">
      <w:pPr>
        <w:rPr>
          <w:rFonts w:eastAsia="Calibri" w:cs="Arial"/>
          <w:kern w:val="2"/>
          <w:szCs w:val="20"/>
          <w:lang w:val="nl-NL"/>
          <w14:ligatures w14:val="standardContextual"/>
        </w:rPr>
      </w:pPr>
    </w:p>
    <w:p w14:paraId="36747057" w14:textId="77777777" w:rsidR="00534A38" w:rsidRPr="00534A38" w:rsidRDefault="00534A38" w:rsidP="00534A38">
      <w:pPr>
        <w:rPr>
          <w:rFonts w:eastAsia="Calibri" w:cs="Arial"/>
          <w:kern w:val="2"/>
          <w:szCs w:val="20"/>
          <w:lang w:val="nl-NL"/>
          <w14:ligatures w14:val="standardContextual"/>
        </w:rPr>
      </w:pPr>
      <w:r w:rsidRPr="00534A38">
        <w:rPr>
          <w:rFonts w:eastAsia="Calibri" w:cs="Arial"/>
          <w:kern w:val="2"/>
          <w:szCs w:val="20"/>
          <w:lang w:val="nl-NL"/>
          <w14:ligatures w14:val="standardContextual"/>
        </w:rPr>
        <w:t xml:space="preserve">Een ander hoogtepunt is VIS – Virtual </w:t>
      </w:r>
      <w:proofErr w:type="spellStart"/>
      <w:r w:rsidRPr="00534A38">
        <w:rPr>
          <w:rFonts w:eastAsia="Calibri" w:cs="Arial"/>
          <w:kern w:val="2"/>
          <w:szCs w:val="20"/>
          <w:lang w:val="nl-NL"/>
          <w14:ligatures w14:val="standardContextual"/>
        </w:rPr>
        <w:t>Immersive</w:t>
      </w:r>
      <w:proofErr w:type="spellEnd"/>
      <w:r w:rsidRPr="00534A38">
        <w:rPr>
          <w:rFonts w:eastAsia="Calibri" w:cs="Arial"/>
          <w:kern w:val="2"/>
          <w:szCs w:val="20"/>
          <w:lang w:val="nl-NL"/>
          <w14:ligatures w14:val="standardContextual"/>
        </w:rPr>
        <w:t xml:space="preserve"> Studio, </w:t>
      </w:r>
      <w:proofErr w:type="spellStart"/>
      <w:r w:rsidRPr="00534A38">
        <w:rPr>
          <w:rFonts w:eastAsia="Calibri" w:cs="Arial"/>
          <w:kern w:val="2"/>
          <w:szCs w:val="20"/>
          <w:lang w:val="nl-NL"/>
          <w14:ligatures w14:val="standardContextual"/>
        </w:rPr>
        <w:t>Neumann’s</w:t>
      </w:r>
      <w:proofErr w:type="spellEnd"/>
      <w:r w:rsidRPr="00534A38">
        <w:rPr>
          <w:rFonts w:eastAsia="Calibri" w:cs="Arial"/>
          <w:kern w:val="2"/>
          <w:szCs w:val="20"/>
          <w:lang w:val="nl-NL"/>
          <w14:ligatures w14:val="standardContextual"/>
        </w:rPr>
        <w:t xml:space="preserve"> baanbrekende app voor Apple </w:t>
      </w:r>
      <w:proofErr w:type="spellStart"/>
      <w:r w:rsidRPr="00534A38">
        <w:rPr>
          <w:rFonts w:eastAsia="Calibri" w:cs="Arial"/>
          <w:kern w:val="2"/>
          <w:szCs w:val="20"/>
          <w:lang w:val="nl-NL"/>
          <w14:ligatures w14:val="standardContextual"/>
        </w:rPr>
        <w:t>Vision</w:t>
      </w:r>
      <w:proofErr w:type="spellEnd"/>
      <w:r w:rsidRPr="00534A38">
        <w:rPr>
          <w:rFonts w:eastAsia="Calibri" w:cs="Arial"/>
          <w:kern w:val="2"/>
          <w:szCs w:val="20"/>
          <w:lang w:val="nl-NL"/>
          <w14:ligatures w14:val="standardContextual"/>
        </w:rPr>
        <w:t xml:space="preserve"> Pro. VIS is de missende schakel tussen </w:t>
      </w:r>
      <w:proofErr w:type="spellStart"/>
      <w:r w:rsidRPr="00534A38">
        <w:rPr>
          <w:rFonts w:eastAsia="Calibri" w:cs="Arial"/>
          <w:kern w:val="2"/>
          <w:szCs w:val="20"/>
          <w:lang w:val="nl-NL"/>
          <w14:ligatures w14:val="standardContextual"/>
        </w:rPr>
        <w:t>spatial</w:t>
      </w:r>
      <w:proofErr w:type="spellEnd"/>
      <w:r w:rsidRPr="00534A38">
        <w:rPr>
          <w:rFonts w:eastAsia="Calibri" w:cs="Arial"/>
          <w:kern w:val="2"/>
          <w:szCs w:val="20"/>
          <w:lang w:val="nl-NL"/>
          <w14:ligatures w14:val="standardContextual"/>
        </w:rPr>
        <w:t xml:space="preserve"> audio en </w:t>
      </w:r>
      <w:proofErr w:type="spellStart"/>
      <w:r w:rsidRPr="00534A38">
        <w:rPr>
          <w:rFonts w:eastAsia="Calibri" w:cs="Arial"/>
          <w:kern w:val="2"/>
          <w:szCs w:val="20"/>
          <w:lang w:val="nl-NL"/>
          <w14:ligatures w14:val="standardContextual"/>
        </w:rPr>
        <w:t>spatial</w:t>
      </w:r>
      <w:proofErr w:type="spellEnd"/>
      <w:r w:rsidRPr="00534A38">
        <w:rPr>
          <w:rFonts w:eastAsia="Calibri" w:cs="Arial"/>
          <w:kern w:val="2"/>
          <w:szCs w:val="20"/>
          <w:lang w:val="nl-NL"/>
          <w14:ligatures w14:val="standardContextual"/>
        </w:rPr>
        <w:t xml:space="preserve"> computing, waardoor </w:t>
      </w:r>
      <w:proofErr w:type="spellStart"/>
      <w:r w:rsidRPr="00534A38">
        <w:rPr>
          <w:rFonts w:eastAsia="Calibri" w:cs="Arial"/>
          <w:kern w:val="2"/>
          <w:szCs w:val="20"/>
          <w:lang w:val="nl-NL"/>
          <w14:ligatures w14:val="standardContextual"/>
        </w:rPr>
        <w:t>immersive</w:t>
      </w:r>
      <w:proofErr w:type="spellEnd"/>
      <w:r w:rsidRPr="00534A38">
        <w:rPr>
          <w:rFonts w:eastAsia="Calibri" w:cs="Arial"/>
          <w:kern w:val="2"/>
          <w:szCs w:val="20"/>
          <w:lang w:val="nl-NL"/>
          <w14:ligatures w14:val="standardContextual"/>
        </w:rPr>
        <w:t xml:space="preserve"> </w:t>
      </w:r>
      <w:proofErr w:type="spellStart"/>
      <w:r w:rsidRPr="00534A38">
        <w:rPr>
          <w:rFonts w:eastAsia="Calibri" w:cs="Arial"/>
          <w:kern w:val="2"/>
          <w:szCs w:val="20"/>
          <w:lang w:val="nl-NL"/>
          <w14:ligatures w14:val="standardContextual"/>
        </w:rPr>
        <w:t>mixing</w:t>
      </w:r>
      <w:proofErr w:type="spellEnd"/>
      <w:r w:rsidRPr="00534A38">
        <w:rPr>
          <w:rFonts w:eastAsia="Calibri" w:cs="Arial"/>
          <w:kern w:val="2"/>
          <w:szCs w:val="20"/>
          <w:lang w:val="nl-NL"/>
          <w14:ligatures w14:val="standardContextual"/>
        </w:rPr>
        <w:t xml:space="preserve"> intuïtief wordt. Gebruikers kunnen audiobronnen om zich heen zien en rangschikken in een driedimensionale ruimte met behulp van handgebaren. Bezoekers worden uitgenodigd om VIS zelf te ervaren en een glimp op te vangen van de toekomst van </w:t>
      </w:r>
      <w:proofErr w:type="spellStart"/>
      <w:r w:rsidRPr="00534A38">
        <w:rPr>
          <w:rFonts w:eastAsia="Calibri" w:cs="Arial"/>
          <w:kern w:val="2"/>
          <w:szCs w:val="20"/>
          <w:lang w:val="nl-NL"/>
          <w14:ligatures w14:val="standardContextual"/>
        </w:rPr>
        <w:t>immersive</w:t>
      </w:r>
      <w:proofErr w:type="spellEnd"/>
      <w:r w:rsidRPr="00534A38">
        <w:rPr>
          <w:rFonts w:eastAsia="Calibri" w:cs="Arial"/>
          <w:kern w:val="2"/>
          <w:szCs w:val="20"/>
          <w:lang w:val="nl-NL"/>
          <w14:ligatures w14:val="standardContextual"/>
        </w:rPr>
        <w:t xml:space="preserve"> audio. Hoewel VIS kan worden gebruikt met een </w:t>
      </w:r>
      <w:proofErr w:type="spellStart"/>
      <w:r w:rsidRPr="00534A38">
        <w:rPr>
          <w:rFonts w:eastAsia="Calibri" w:cs="Arial"/>
          <w:kern w:val="2"/>
          <w:szCs w:val="20"/>
          <w:lang w:val="nl-NL"/>
          <w14:ligatures w14:val="standardContextual"/>
        </w:rPr>
        <w:t>immersive</w:t>
      </w:r>
      <w:proofErr w:type="spellEnd"/>
      <w:r w:rsidRPr="00534A38">
        <w:rPr>
          <w:rFonts w:eastAsia="Calibri" w:cs="Arial"/>
          <w:kern w:val="2"/>
          <w:szCs w:val="20"/>
          <w:lang w:val="nl-NL"/>
          <w14:ligatures w14:val="standardContextual"/>
        </w:rPr>
        <w:t xml:space="preserve"> luidsprekeropstelling, ondersteunt het ook RIME, wat ook afzonderlijk gedemonstreerd zal worden. RIME, onlangs bijgewerkt naar versie 1.5, is </w:t>
      </w:r>
      <w:proofErr w:type="spellStart"/>
      <w:r w:rsidRPr="00534A38">
        <w:rPr>
          <w:rFonts w:eastAsia="Calibri" w:cs="Arial"/>
          <w:kern w:val="2"/>
          <w:szCs w:val="20"/>
          <w:lang w:val="nl-NL"/>
          <w14:ligatures w14:val="standardContextual"/>
        </w:rPr>
        <w:t>Neumann’s</w:t>
      </w:r>
      <w:proofErr w:type="spellEnd"/>
      <w:r w:rsidRPr="00534A38">
        <w:rPr>
          <w:rFonts w:eastAsia="Calibri" w:cs="Arial"/>
          <w:kern w:val="2"/>
          <w:szCs w:val="20"/>
          <w:lang w:val="nl-NL"/>
          <w14:ligatures w14:val="standardContextual"/>
        </w:rPr>
        <w:t xml:space="preserve"> oplossing voor </w:t>
      </w:r>
      <w:proofErr w:type="spellStart"/>
      <w:r w:rsidRPr="00534A38">
        <w:rPr>
          <w:rFonts w:eastAsia="Calibri" w:cs="Arial"/>
          <w:kern w:val="2"/>
          <w:szCs w:val="20"/>
          <w:lang w:val="nl-NL"/>
          <w14:ligatures w14:val="standardContextual"/>
        </w:rPr>
        <w:t>immersive</w:t>
      </w:r>
      <w:proofErr w:type="spellEnd"/>
      <w:r w:rsidRPr="00534A38">
        <w:rPr>
          <w:rFonts w:eastAsia="Calibri" w:cs="Arial"/>
          <w:kern w:val="2"/>
          <w:szCs w:val="20"/>
          <w:lang w:val="nl-NL"/>
          <w14:ligatures w14:val="standardContextual"/>
        </w:rPr>
        <w:t xml:space="preserve"> monitoring op NDH 20 en NDH 30 hoofdtelefoons – met een verbluffend realisme.</w:t>
      </w:r>
    </w:p>
    <w:p w14:paraId="2C067C85" w14:textId="77777777" w:rsidR="00534A38" w:rsidRPr="00534A38" w:rsidRDefault="00534A38" w:rsidP="00534A38">
      <w:pPr>
        <w:rPr>
          <w:rFonts w:eastAsia="Calibri" w:cs="Arial"/>
          <w:kern w:val="2"/>
          <w:szCs w:val="20"/>
          <w:lang w:val="nl-NL"/>
          <w14:ligatures w14:val="standardContextual"/>
        </w:rPr>
      </w:pPr>
    </w:p>
    <w:p w14:paraId="5C736B84" w14:textId="0FE3B5AA" w:rsidR="00567063" w:rsidRPr="00534A38" w:rsidRDefault="00534A38" w:rsidP="00534A38">
      <w:pPr>
        <w:rPr>
          <w:rStyle w:val="Strong"/>
          <w:rFonts w:asciiTheme="minorHAnsi" w:hAnsiTheme="minorHAnsi"/>
          <w:b w:val="0"/>
          <w:bCs w:val="0"/>
          <w:szCs w:val="20"/>
          <w:lang w:val="nl-NL"/>
        </w:rPr>
      </w:pPr>
      <w:r w:rsidRPr="00534A38">
        <w:rPr>
          <w:rFonts w:eastAsia="Calibri" w:cs="Arial"/>
          <w:kern w:val="2"/>
          <w:szCs w:val="20"/>
          <w:lang w:val="nl-NL"/>
          <w14:ligatures w14:val="standardContextual"/>
        </w:rPr>
        <w:lastRenderedPageBreak/>
        <w:t xml:space="preserve">Daarnaast worden </w:t>
      </w:r>
      <w:proofErr w:type="spellStart"/>
      <w:r w:rsidRPr="00534A38">
        <w:rPr>
          <w:rFonts w:eastAsia="Calibri" w:cs="Arial"/>
          <w:kern w:val="2"/>
          <w:szCs w:val="20"/>
          <w:lang w:val="nl-NL"/>
          <w14:ligatures w14:val="standardContextual"/>
        </w:rPr>
        <w:t>Neumann’s</w:t>
      </w:r>
      <w:proofErr w:type="spellEnd"/>
      <w:r w:rsidRPr="00534A38">
        <w:rPr>
          <w:rFonts w:eastAsia="Calibri" w:cs="Arial"/>
          <w:kern w:val="2"/>
          <w:szCs w:val="20"/>
          <w:lang w:val="nl-NL"/>
          <w14:ligatures w14:val="standardContextual"/>
        </w:rPr>
        <w:t xml:space="preserve"> beroemde KU 100 </w:t>
      </w:r>
      <w:proofErr w:type="spellStart"/>
      <w:r w:rsidRPr="00534A38">
        <w:rPr>
          <w:rFonts w:eastAsia="Calibri" w:cs="Arial"/>
          <w:kern w:val="2"/>
          <w:szCs w:val="20"/>
          <w:lang w:val="nl-NL"/>
          <w14:ligatures w14:val="standardContextual"/>
        </w:rPr>
        <w:t>binaurale</w:t>
      </w:r>
      <w:proofErr w:type="spellEnd"/>
      <w:r w:rsidRPr="00534A38">
        <w:rPr>
          <w:rFonts w:eastAsia="Calibri" w:cs="Arial"/>
          <w:kern w:val="2"/>
          <w:szCs w:val="20"/>
          <w:lang w:val="nl-NL"/>
          <w14:ligatures w14:val="standardContextual"/>
        </w:rPr>
        <w:t xml:space="preserve"> kop (ook wel bekend als "Fritz") en een selectie van opnieuw uitgebrachte microfoonlegendes, zoals de M 49 V en U 67, tentoongesteld.</w:t>
      </w:r>
    </w:p>
    <w:p w14:paraId="29BEE528" w14:textId="608A2B69" w:rsidR="00576BB5" w:rsidRPr="004244E7" w:rsidRDefault="00C33A96" w:rsidP="003C5BC4">
      <w:r w:rsidRPr="004244E7">
        <w:rPr>
          <w:noProof/>
        </w:rPr>
        <w:drawing>
          <wp:inline distT="0" distB="0" distL="0" distR="0" wp14:anchorId="2FB035BC" wp14:editId="24D07667">
            <wp:extent cx="5597525" cy="3697605"/>
            <wp:effectExtent l="0" t="0" r="3175"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7525" cy="3697605"/>
                    </a:xfrm>
                    <a:prstGeom prst="rect">
                      <a:avLst/>
                    </a:prstGeom>
                  </pic:spPr>
                </pic:pic>
              </a:graphicData>
            </a:graphic>
          </wp:inline>
        </w:drawing>
      </w:r>
    </w:p>
    <w:p w14:paraId="05968C3F" w14:textId="77777777" w:rsidR="00534A38" w:rsidRPr="00534A38" w:rsidRDefault="00534A38" w:rsidP="00534A38">
      <w:pPr>
        <w:rPr>
          <w:sz w:val="16"/>
          <w:lang w:val="nl-NL"/>
        </w:rPr>
      </w:pPr>
      <w:r w:rsidRPr="00534A38">
        <w:rPr>
          <w:sz w:val="16"/>
          <w:lang w:val="nl-NL"/>
        </w:rPr>
        <w:t>Ontdek de toekomst van immersive audiomixing met Neumann’s VIS – Virtual Immersive Studio</w:t>
      </w:r>
    </w:p>
    <w:p w14:paraId="4B34D8F6" w14:textId="77777777" w:rsidR="004244E7" w:rsidRPr="00534A38" w:rsidRDefault="004244E7" w:rsidP="003C5BC4">
      <w:pPr>
        <w:rPr>
          <w:szCs w:val="20"/>
          <w:lang w:val="nl-NL"/>
        </w:rPr>
      </w:pPr>
    </w:p>
    <w:p w14:paraId="052D2B2E" w14:textId="70C30A5E" w:rsidR="00146B13" w:rsidRPr="00534A38" w:rsidRDefault="00534A38" w:rsidP="003C5BC4">
      <w:pPr>
        <w:rPr>
          <w:szCs w:val="20"/>
          <w:lang w:val="nl-NL"/>
        </w:rPr>
      </w:pPr>
      <w:r w:rsidRPr="00534A38">
        <w:rPr>
          <w:szCs w:val="20"/>
          <w:lang w:val="nl-NL"/>
        </w:rPr>
        <w:t>De</w:t>
      </w:r>
      <w:r w:rsidR="00146B13" w:rsidRPr="00534A38">
        <w:rPr>
          <w:szCs w:val="20"/>
          <w:lang w:val="nl-NL"/>
        </w:rPr>
        <w:t xml:space="preserve"> </w:t>
      </w:r>
      <w:r w:rsidRPr="00534A38">
        <w:rPr>
          <w:szCs w:val="20"/>
          <w:lang w:val="nl-NL"/>
        </w:rPr>
        <w:t>afbeeldingen</w:t>
      </w:r>
      <w:r w:rsidR="00146B13" w:rsidRPr="00534A38">
        <w:rPr>
          <w:szCs w:val="20"/>
          <w:lang w:val="nl-NL"/>
        </w:rPr>
        <w:t xml:space="preserve"> </w:t>
      </w:r>
      <w:r w:rsidRPr="00534A38">
        <w:rPr>
          <w:szCs w:val="20"/>
          <w:lang w:val="nl-NL"/>
        </w:rPr>
        <w:t xml:space="preserve">uit dit bericht kunnen </w:t>
      </w:r>
      <w:hyperlink r:id="rId17" w:history="1">
        <w:r w:rsidRPr="00534A38">
          <w:rPr>
            <w:rStyle w:val="Hyperlink"/>
            <w:szCs w:val="20"/>
            <w:lang w:val="nl-NL"/>
          </w:rPr>
          <w:t>hier</w:t>
        </w:r>
      </w:hyperlink>
      <w:r w:rsidRPr="00534A38">
        <w:rPr>
          <w:szCs w:val="20"/>
          <w:lang w:val="nl-NL"/>
        </w:rPr>
        <w:t xml:space="preserve"> </w:t>
      </w:r>
      <w:r>
        <w:rPr>
          <w:szCs w:val="20"/>
          <w:lang w:val="nl-NL"/>
        </w:rPr>
        <w:t xml:space="preserve">in hoge resolutie </w:t>
      </w:r>
      <w:r w:rsidRPr="00534A38">
        <w:rPr>
          <w:szCs w:val="20"/>
          <w:lang w:val="nl-NL"/>
        </w:rPr>
        <w:t>worden gedownloa</w:t>
      </w:r>
      <w:r>
        <w:rPr>
          <w:szCs w:val="20"/>
          <w:lang w:val="nl-NL"/>
        </w:rPr>
        <w:t>d.</w:t>
      </w:r>
    </w:p>
    <w:p w14:paraId="0958ED82" w14:textId="77777777" w:rsidR="00146B13" w:rsidRPr="00534A38" w:rsidRDefault="00146B13" w:rsidP="003C5BC4">
      <w:pPr>
        <w:rPr>
          <w:szCs w:val="20"/>
          <w:lang w:val="nl-NL"/>
        </w:rPr>
      </w:pPr>
    </w:p>
    <w:p w14:paraId="32057E52" w14:textId="77777777" w:rsidR="004244E7" w:rsidRPr="00534A38" w:rsidRDefault="004244E7" w:rsidP="003C5BC4">
      <w:pPr>
        <w:rPr>
          <w:szCs w:val="20"/>
          <w:lang w:val="nl-NL"/>
        </w:rPr>
      </w:pPr>
    </w:p>
    <w:p w14:paraId="44501B50" w14:textId="6AC240FF" w:rsidR="00B32BCF" w:rsidRPr="004244E7" w:rsidRDefault="00B32BCF" w:rsidP="0039464A">
      <w:pPr>
        <w:pStyle w:val="About"/>
        <w:rPr>
          <w:b/>
        </w:rPr>
      </w:pPr>
      <w:r w:rsidRPr="004244E7">
        <w:rPr>
          <w:b/>
          <w:bCs/>
        </w:rPr>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w:t>
      </w:r>
      <w:proofErr w:type="gramStart"/>
      <w:r w:rsidRPr="004244E7">
        <w:rPr>
          <w:rFonts w:ascii="Sennheiser Office" w:eastAsia="Times New Roman" w:hAnsi="Sennheiser Office" w:cs="Segoe UI"/>
          <w:szCs w:val="18"/>
          <w:lang w:eastAsia="en-GB"/>
        </w:rPr>
        <w:t>Sennheiser, and</w:t>
      </w:r>
      <w:proofErr w:type="gramEnd"/>
      <w:r w:rsidRPr="004244E7">
        <w:rPr>
          <w:rFonts w:ascii="Sennheiser Office" w:eastAsia="Times New Roman" w:hAnsi="Sennheiser Office" w:cs="Segoe UI"/>
          <w:szCs w:val="18"/>
          <w:lang w:eastAsia="en-GB"/>
        </w:rPr>
        <w:t xml:space="preserve"> is one of the leading manufacturers in the field of professional audio technology.</w:t>
      </w:r>
    </w:p>
    <w:p w14:paraId="35174971" w14:textId="77777777" w:rsidR="00C34D8B" w:rsidRPr="004244E7" w:rsidRDefault="00C34D8B" w:rsidP="0039464A">
      <w:pPr>
        <w:pStyle w:val="About"/>
        <w:rPr>
          <w:szCs w:val="28"/>
        </w:rPr>
      </w:pPr>
    </w:p>
    <w:p w14:paraId="009B1FFF" w14:textId="0BEC739F" w:rsidR="00B32BCF" w:rsidRPr="004244E7" w:rsidRDefault="00B32BCF" w:rsidP="005E6D27"/>
    <w:sectPr w:rsidR="00B32BCF" w:rsidRPr="004244E7" w:rsidSect="00E046BA">
      <w:headerReference w:type="default" r:id="rId18"/>
      <w:footerReference w:type="even"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F39D7" w14:textId="77777777" w:rsidR="00C31A20" w:rsidRPr="006F6E64" w:rsidRDefault="00C31A20" w:rsidP="00CA1EB9">
      <w:pPr>
        <w:spacing w:line="240" w:lineRule="auto"/>
      </w:pPr>
      <w:r w:rsidRPr="006F6E64">
        <w:separator/>
      </w:r>
    </w:p>
  </w:endnote>
  <w:endnote w:type="continuationSeparator" w:id="0">
    <w:p w14:paraId="6DD9E77B" w14:textId="77777777" w:rsidR="00C31A20" w:rsidRPr="006F6E64" w:rsidRDefault="00C31A20" w:rsidP="00CA1EB9">
      <w:pPr>
        <w:spacing w:line="240" w:lineRule="auto"/>
      </w:pPr>
      <w:r w:rsidRPr="006F6E64">
        <w:continuationSeparator/>
      </w:r>
    </w:p>
  </w:endnote>
  <w:endnote w:type="continuationNotice" w:id="1">
    <w:p w14:paraId="150893D3" w14:textId="77777777" w:rsidR="00C31A20" w:rsidRPr="006F6E64" w:rsidRDefault="00C31A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5498D58-811B-454C-9363-D97ADF234AF1}"/>
  </w:font>
  <w:font w:name="Times New Roman">
    <w:panose1 w:val="02020603050405020304"/>
    <w:charset w:val="00"/>
    <w:family w:val="roman"/>
    <w:pitch w:val="variable"/>
    <w:sig w:usb0="E0002EFF" w:usb1="C000785B" w:usb2="00000009" w:usb3="00000000" w:csb0="000001FF" w:csb1="00000000"/>
    <w:embedRegular r:id="rId2" w:fontKey="{24C3C89F-1D15-ED44-9891-A3FE94430DB2}"/>
    <w:embedBold r:id="rId3" w:fontKey="{6EFC26F7-BE2F-C24E-AA94-3379FF44D21D}"/>
  </w:font>
  <w:font w:name="Courier New">
    <w:panose1 w:val="02070309020205020404"/>
    <w:charset w:val="00"/>
    <w:family w:val="modern"/>
    <w:pitch w:val="fixed"/>
    <w:sig w:usb0="E0002AFF" w:usb1="C0007843" w:usb2="00000009" w:usb3="00000000" w:csb0="000001FF" w:csb1="00000000"/>
    <w:embedRegular r:id="rId4" w:fontKey="{2CC95B84-5F23-FF4F-80C8-A661B8D62F44}"/>
  </w:font>
  <w:font w:name="Wingdings">
    <w:panose1 w:val="05000000000000000000"/>
    <w:charset w:val="4D"/>
    <w:family w:val="decorative"/>
    <w:pitch w:val="variable"/>
    <w:sig w:usb0="00000003" w:usb1="00000000" w:usb2="00000000" w:usb3="00000000" w:csb0="80000001" w:csb1="00000000"/>
    <w:embedRegular r:id="rId5" w:fontKey="{84ABA892-31E5-224D-9C53-94872536FCDB}"/>
  </w:font>
  <w:font w:name="Sennheiser Office">
    <w:altName w:val="Calibri"/>
    <w:panose1 w:val="020B0604020202020204"/>
    <w:charset w:val="00"/>
    <w:family w:val="swiss"/>
    <w:pitch w:val="variable"/>
    <w:sig w:usb0="A00000AF" w:usb1="500020DB" w:usb2="00000000" w:usb3="00000000" w:csb0="00000093" w:csb1="00000000"/>
    <w:embedRegular r:id="rId6" w:fontKey="{CB085C5C-EB45-5A4E-AE60-C2E6DD4315B9}"/>
    <w:embedBold r:id="rId7" w:fontKey="{A6A295EF-32AD-0844-9F34-85B8E4430EAB}"/>
    <w:embedBoldItalic r:id="rId8" w:fontKey="{2DD07EE3-3E8A-974B-9851-FDD42563802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62A89EEA-224F-BE4C-9BB3-CD6CA6BA3F22}"/>
    <w:embedBold r:id="rId10" w:fontKey="{1C43BAFF-100B-094C-9DB1-9ABE4BE2B10D}"/>
    <w:embedBoldItalic r:id="rId11" w:fontKey="{0909DFEF-D859-3542-8358-9648B462B4A4}"/>
  </w:font>
  <w:font w:name="Arial">
    <w:panose1 w:val="020B0604020202020204"/>
    <w:charset w:val="00"/>
    <w:family w:val="swiss"/>
    <w:pitch w:val="variable"/>
    <w:sig w:usb0="E0002EFF" w:usb1="C000785B" w:usb2="00000009" w:usb3="00000000" w:csb0="000001FF" w:csb1="00000000"/>
    <w:embedRegular r:id="rId12" w:fontKey="{94FC39D1-A4B3-6B4A-B4A3-5F53663E7E11}"/>
    <w:embedBold r:id="rId13" w:fontKey="{5D55663D-2CA3-DB40-B710-8F2291FB0EC8}"/>
    <w:embedItalic r:id="rId14" w:fontKey="{54EB8512-4C69-4E40-89F4-9D8CD3E3B3DA}"/>
  </w:font>
  <w:font w:name="Segoe UI">
    <w:panose1 w:val="020B0502040204020203"/>
    <w:charset w:val="00"/>
    <w:family w:val="swiss"/>
    <w:pitch w:val="variable"/>
    <w:sig w:usb0="E4002EFF" w:usb1="C000E47F" w:usb2="00000009" w:usb3="00000000" w:csb0="000001FF" w:csb1="00000000"/>
    <w:embedRegular r:id="rId15" w:fontKey="{3FC4517B-62D2-5344-AA10-15E8F543C40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23CE6" w14:textId="77777777" w:rsidR="00C31A20" w:rsidRPr="006F6E64" w:rsidRDefault="00C31A20" w:rsidP="00CA1EB9">
      <w:pPr>
        <w:spacing w:line="240" w:lineRule="auto"/>
      </w:pPr>
      <w:r w:rsidRPr="006F6E64">
        <w:separator/>
      </w:r>
    </w:p>
  </w:footnote>
  <w:footnote w:type="continuationSeparator" w:id="0">
    <w:p w14:paraId="7D3B83A0" w14:textId="77777777" w:rsidR="00C31A20" w:rsidRPr="006F6E64" w:rsidRDefault="00C31A20" w:rsidP="00CA1EB9">
      <w:pPr>
        <w:spacing w:line="240" w:lineRule="auto"/>
      </w:pPr>
      <w:r w:rsidRPr="006F6E64">
        <w:continuationSeparator/>
      </w:r>
    </w:p>
  </w:footnote>
  <w:footnote w:type="continuationNotice" w:id="1">
    <w:p w14:paraId="72D90EEC" w14:textId="77777777" w:rsidR="00C31A20" w:rsidRPr="006F6E64" w:rsidRDefault="00C31A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Header"/>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Header"/>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632310">
    <w:abstractNumId w:val="0"/>
  </w:num>
  <w:num w:numId="2" w16cid:durableId="153774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7A22"/>
    <w:rsid w:val="000314E7"/>
    <w:rsid w:val="00035742"/>
    <w:rsid w:val="00036D42"/>
    <w:rsid w:val="00050E9D"/>
    <w:rsid w:val="00061AA9"/>
    <w:rsid w:val="00064185"/>
    <w:rsid w:val="00065740"/>
    <w:rsid w:val="000671A6"/>
    <w:rsid w:val="000711BB"/>
    <w:rsid w:val="00073D75"/>
    <w:rsid w:val="00077090"/>
    <w:rsid w:val="00084739"/>
    <w:rsid w:val="00085D32"/>
    <w:rsid w:val="00090E1C"/>
    <w:rsid w:val="00092459"/>
    <w:rsid w:val="000A29CD"/>
    <w:rsid w:val="000A6B8B"/>
    <w:rsid w:val="000B2291"/>
    <w:rsid w:val="000C11EC"/>
    <w:rsid w:val="000C61A4"/>
    <w:rsid w:val="000D29F2"/>
    <w:rsid w:val="000D2F47"/>
    <w:rsid w:val="000D385C"/>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2266"/>
    <w:rsid w:val="00146B13"/>
    <w:rsid w:val="00150ACA"/>
    <w:rsid w:val="0015142F"/>
    <w:rsid w:val="001514F3"/>
    <w:rsid w:val="00152EFB"/>
    <w:rsid w:val="00156E1C"/>
    <w:rsid w:val="00161C4C"/>
    <w:rsid w:val="00163CFC"/>
    <w:rsid w:val="0016404D"/>
    <w:rsid w:val="001648C0"/>
    <w:rsid w:val="00165191"/>
    <w:rsid w:val="0017208D"/>
    <w:rsid w:val="001724E3"/>
    <w:rsid w:val="0017658A"/>
    <w:rsid w:val="001776D6"/>
    <w:rsid w:val="001835F4"/>
    <w:rsid w:val="001849A7"/>
    <w:rsid w:val="00185473"/>
    <w:rsid w:val="00192059"/>
    <w:rsid w:val="00192DD9"/>
    <w:rsid w:val="001A4071"/>
    <w:rsid w:val="001A6B8C"/>
    <w:rsid w:val="001A6FD3"/>
    <w:rsid w:val="001B1267"/>
    <w:rsid w:val="001B16BA"/>
    <w:rsid w:val="001C1B3B"/>
    <w:rsid w:val="001C419B"/>
    <w:rsid w:val="001D00D2"/>
    <w:rsid w:val="001D0615"/>
    <w:rsid w:val="001D3439"/>
    <w:rsid w:val="001D4E25"/>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982"/>
    <w:rsid w:val="00257146"/>
    <w:rsid w:val="00262791"/>
    <w:rsid w:val="002715BE"/>
    <w:rsid w:val="00274AE6"/>
    <w:rsid w:val="0028086C"/>
    <w:rsid w:val="00280A49"/>
    <w:rsid w:val="002924A0"/>
    <w:rsid w:val="002925CA"/>
    <w:rsid w:val="002A181F"/>
    <w:rsid w:val="002A3DD5"/>
    <w:rsid w:val="002A7A26"/>
    <w:rsid w:val="002B3369"/>
    <w:rsid w:val="002B5004"/>
    <w:rsid w:val="002C2714"/>
    <w:rsid w:val="002C2BF1"/>
    <w:rsid w:val="002C2F10"/>
    <w:rsid w:val="002C6F4D"/>
    <w:rsid w:val="002D68B3"/>
    <w:rsid w:val="002E3833"/>
    <w:rsid w:val="002F1836"/>
    <w:rsid w:val="002F5EF6"/>
    <w:rsid w:val="002F635F"/>
    <w:rsid w:val="002F65D5"/>
    <w:rsid w:val="002F6B0D"/>
    <w:rsid w:val="00301829"/>
    <w:rsid w:val="00301FDD"/>
    <w:rsid w:val="00303433"/>
    <w:rsid w:val="0030442F"/>
    <w:rsid w:val="00311B13"/>
    <w:rsid w:val="003142C3"/>
    <w:rsid w:val="003160E3"/>
    <w:rsid w:val="00316DBE"/>
    <w:rsid w:val="0031726A"/>
    <w:rsid w:val="00321A38"/>
    <w:rsid w:val="00325008"/>
    <w:rsid w:val="003250A8"/>
    <w:rsid w:val="0032552B"/>
    <w:rsid w:val="00327D52"/>
    <w:rsid w:val="00331B6D"/>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4B3D"/>
    <w:rsid w:val="003E12DC"/>
    <w:rsid w:val="003E301E"/>
    <w:rsid w:val="003E4CEA"/>
    <w:rsid w:val="003E56E6"/>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B2069"/>
    <w:rsid w:val="004B321E"/>
    <w:rsid w:val="004B33E7"/>
    <w:rsid w:val="004C5B63"/>
    <w:rsid w:val="004C746C"/>
    <w:rsid w:val="004D3C06"/>
    <w:rsid w:val="004D45D4"/>
    <w:rsid w:val="004D583E"/>
    <w:rsid w:val="004E1F03"/>
    <w:rsid w:val="004E3ED3"/>
    <w:rsid w:val="004E656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70CA"/>
    <w:rsid w:val="0050752F"/>
    <w:rsid w:val="00517273"/>
    <w:rsid w:val="00524E87"/>
    <w:rsid w:val="005327DB"/>
    <w:rsid w:val="00534A38"/>
    <w:rsid w:val="00534AF2"/>
    <w:rsid w:val="005378A4"/>
    <w:rsid w:val="0054230D"/>
    <w:rsid w:val="0054255B"/>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5ACA"/>
    <w:rsid w:val="005A5C1E"/>
    <w:rsid w:val="005A5F10"/>
    <w:rsid w:val="005A748C"/>
    <w:rsid w:val="005A7C3B"/>
    <w:rsid w:val="005B44F1"/>
    <w:rsid w:val="005C0FB4"/>
    <w:rsid w:val="005C3B77"/>
    <w:rsid w:val="005C3D7D"/>
    <w:rsid w:val="005C6586"/>
    <w:rsid w:val="005D26FA"/>
    <w:rsid w:val="005D571F"/>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1F8"/>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BEE"/>
    <w:rsid w:val="007302AA"/>
    <w:rsid w:val="007325F3"/>
    <w:rsid w:val="007333B2"/>
    <w:rsid w:val="0073561E"/>
    <w:rsid w:val="007369A5"/>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6532"/>
    <w:rsid w:val="007939DE"/>
    <w:rsid w:val="00796CB2"/>
    <w:rsid w:val="00797EFD"/>
    <w:rsid w:val="007A286B"/>
    <w:rsid w:val="007A60AD"/>
    <w:rsid w:val="007A6E03"/>
    <w:rsid w:val="007A73EF"/>
    <w:rsid w:val="007B31EF"/>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68FD"/>
    <w:rsid w:val="00837A72"/>
    <w:rsid w:val="008417ED"/>
    <w:rsid w:val="00843F0E"/>
    <w:rsid w:val="008469D6"/>
    <w:rsid w:val="00850A52"/>
    <w:rsid w:val="00850A8D"/>
    <w:rsid w:val="00852519"/>
    <w:rsid w:val="008575EF"/>
    <w:rsid w:val="00860FFC"/>
    <w:rsid w:val="00873823"/>
    <w:rsid w:val="008743F4"/>
    <w:rsid w:val="00882ED3"/>
    <w:rsid w:val="00883609"/>
    <w:rsid w:val="00884F42"/>
    <w:rsid w:val="008927C3"/>
    <w:rsid w:val="00895D91"/>
    <w:rsid w:val="008A618A"/>
    <w:rsid w:val="008A7C23"/>
    <w:rsid w:val="008B0152"/>
    <w:rsid w:val="008B3FD5"/>
    <w:rsid w:val="008B605D"/>
    <w:rsid w:val="008C2893"/>
    <w:rsid w:val="008C2FC7"/>
    <w:rsid w:val="008C3005"/>
    <w:rsid w:val="008C3627"/>
    <w:rsid w:val="008C7C6E"/>
    <w:rsid w:val="008C7EA2"/>
    <w:rsid w:val="008D4AB3"/>
    <w:rsid w:val="008D54B8"/>
    <w:rsid w:val="008E0F9B"/>
    <w:rsid w:val="008E1ED8"/>
    <w:rsid w:val="008E2E67"/>
    <w:rsid w:val="008E5AE5"/>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7830"/>
    <w:rsid w:val="0095299D"/>
    <w:rsid w:val="00956B0C"/>
    <w:rsid w:val="009606C5"/>
    <w:rsid w:val="00960E5F"/>
    <w:rsid w:val="009616A3"/>
    <w:rsid w:val="00963F5D"/>
    <w:rsid w:val="00977493"/>
    <w:rsid w:val="00980F04"/>
    <w:rsid w:val="009853CF"/>
    <w:rsid w:val="009856A4"/>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12E20"/>
    <w:rsid w:val="00A13559"/>
    <w:rsid w:val="00A14CD7"/>
    <w:rsid w:val="00A20C55"/>
    <w:rsid w:val="00A21A68"/>
    <w:rsid w:val="00A25F4C"/>
    <w:rsid w:val="00A27A15"/>
    <w:rsid w:val="00A330CA"/>
    <w:rsid w:val="00A4092D"/>
    <w:rsid w:val="00A41D99"/>
    <w:rsid w:val="00A43A12"/>
    <w:rsid w:val="00A43CC9"/>
    <w:rsid w:val="00A47CCE"/>
    <w:rsid w:val="00A5268D"/>
    <w:rsid w:val="00A52B5B"/>
    <w:rsid w:val="00A56D1B"/>
    <w:rsid w:val="00A610D2"/>
    <w:rsid w:val="00A702B3"/>
    <w:rsid w:val="00A735D4"/>
    <w:rsid w:val="00A76015"/>
    <w:rsid w:val="00A8577B"/>
    <w:rsid w:val="00A877D6"/>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A41"/>
    <w:rsid w:val="00AD2592"/>
    <w:rsid w:val="00AD6B97"/>
    <w:rsid w:val="00AE0EF3"/>
    <w:rsid w:val="00AE1DE6"/>
    <w:rsid w:val="00AE2057"/>
    <w:rsid w:val="00AE6229"/>
    <w:rsid w:val="00AF0CDC"/>
    <w:rsid w:val="00AF5494"/>
    <w:rsid w:val="00AF5635"/>
    <w:rsid w:val="00B00684"/>
    <w:rsid w:val="00B20E88"/>
    <w:rsid w:val="00B21C0A"/>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81C9D"/>
    <w:rsid w:val="00B8301A"/>
    <w:rsid w:val="00B83D00"/>
    <w:rsid w:val="00B907D9"/>
    <w:rsid w:val="00B927E5"/>
    <w:rsid w:val="00B92DAE"/>
    <w:rsid w:val="00B93C40"/>
    <w:rsid w:val="00B96D20"/>
    <w:rsid w:val="00BA13C3"/>
    <w:rsid w:val="00BA74A1"/>
    <w:rsid w:val="00BA7F47"/>
    <w:rsid w:val="00BB2374"/>
    <w:rsid w:val="00BB44D0"/>
    <w:rsid w:val="00BB63E2"/>
    <w:rsid w:val="00BB6A08"/>
    <w:rsid w:val="00BB769A"/>
    <w:rsid w:val="00BC4113"/>
    <w:rsid w:val="00BC5910"/>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31A20"/>
    <w:rsid w:val="00C324B0"/>
    <w:rsid w:val="00C32872"/>
    <w:rsid w:val="00C33530"/>
    <w:rsid w:val="00C33A96"/>
    <w:rsid w:val="00C34BFE"/>
    <w:rsid w:val="00C34D8B"/>
    <w:rsid w:val="00C41086"/>
    <w:rsid w:val="00C4357D"/>
    <w:rsid w:val="00C47B50"/>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5C61"/>
    <w:rsid w:val="00D661FC"/>
    <w:rsid w:val="00D66235"/>
    <w:rsid w:val="00D663A7"/>
    <w:rsid w:val="00D67A2E"/>
    <w:rsid w:val="00D7101B"/>
    <w:rsid w:val="00D71D94"/>
    <w:rsid w:val="00D7435C"/>
    <w:rsid w:val="00D76EA2"/>
    <w:rsid w:val="00D8073C"/>
    <w:rsid w:val="00D8140E"/>
    <w:rsid w:val="00D8237C"/>
    <w:rsid w:val="00D84DA8"/>
    <w:rsid w:val="00D864FE"/>
    <w:rsid w:val="00D938AA"/>
    <w:rsid w:val="00DA1FDA"/>
    <w:rsid w:val="00DA3361"/>
    <w:rsid w:val="00DA461D"/>
    <w:rsid w:val="00DA7774"/>
    <w:rsid w:val="00DB0C24"/>
    <w:rsid w:val="00DB195A"/>
    <w:rsid w:val="00DB2488"/>
    <w:rsid w:val="00DC230F"/>
    <w:rsid w:val="00DC3FFD"/>
    <w:rsid w:val="00DC4EA5"/>
    <w:rsid w:val="00DC4FDA"/>
    <w:rsid w:val="00DD5B8E"/>
    <w:rsid w:val="00DD627D"/>
    <w:rsid w:val="00DD6D97"/>
    <w:rsid w:val="00DE1526"/>
    <w:rsid w:val="00DE6521"/>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90009"/>
    <w:rsid w:val="00E90065"/>
    <w:rsid w:val="00E91A37"/>
    <w:rsid w:val="00E92FE6"/>
    <w:rsid w:val="00E94DD1"/>
    <w:rsid w:val="00E95446"/>
    <w:rsid w:val="00E9738E"/>
    <w:rsid w:val="00E97863"/>
    <w:rsid w:val="00EA3C4A"/>
    <w:rsid w:val="00EA5A23"/>
    <w:rsid w:val="00EB1599"/>
    <w:rsid w:val="00EB1BEF"/>
    <w:rsid w:val="00EB4754"/>
    <w:rsid w:val="00EB5435"/>
    <w:rsid w:val="00EB69C9"/>
    <w:rsid w:val="00EC1E2A"/>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2A"/>
    <w:rsid w:val="00F275DB"/>
    <w:rsid w:val="00F32893"/>
    <w:rsid w:val="00F33ECA"/>
    <w:rsid w:val="00F35E7D"/>
    <w:rsid w:val="00F362DE"/>
    <w:rsid w:val="00F37041"/>
    <w:rsid w:val="00F37403"/>
    <w:rsid w:val="00F37BAE"/>
    <w:rsid w:val="00F42DA2"/>
    <w:rsid w:val="00F45AA6"/>
    <w:rsid w:val="00F50C1D"/>
    <w:rsid w:val="00F534F5"/>
    <w:rsid w:val="00F5488B"/>
    <w:rsid w:val="00F55847"/>
    <w:rsid w:val="00F600E4"/>
    <w:rsid w:val="00F606AE"/>
    <w:rsid w:val="00F633EB"/>
    <w:rsid w:val="00F634F2"/>
    <w:rsid w:val="00F6589D"/>
    <w:rsid w:val="00F736A2"/>
    <w:rsid w:val="00F74D86"/>
    <w:rsid w:val="00F90339"/>
    <w:rsid w:val="00F90F26"/>
    <w:rsid w:val="00F90F64"/>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516D"/>
    <w:rsid w:val="00FB5DDA"/>
    <w:rsid w:val="00FB658D"/>
    <w:rsid w:val="00FC063E"/>
    <w:rsid w:val="00FC5585"/>
    <w:rsid w:val="00FD2AD1"/>
    <w:rsid w:val="00FD4908"/>
    <w:rsid w:val="00FD5C10"/>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Heading2">
    <w:name w:val="heading 2"/>
    <w:basedOn w:val="Normal"/>
    <w:next w:val="Normal"/>
    <w:link w:val="Heading2Char"/>
    <w:uiPriority w:val="9"/>
    <w:semiHidden/>
    <w:unhideWhenUsed/>
    <w:rsid w:val="006321F8"/>
    <w:pPr>
      <w:keepNext/>
      <w:keepLines/>
      <w:spacing w:before="40"/>
      <w:outlineLvl w:val="1"/>
    </w:pPr>
    <w:rPr>
      <w:rFonts w:asciiTheme="majorHAnsi" w:eastAsiaTheme="majorEastAsia" w:hAnsiTheme="majorHAnsi" w:cstheme="majorBidi"/>
      <w:color w:val="006F9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B67B0A"/>
    <w:rPr>
      <w:sz w:val="16"/>
      <w:szCs w:val="16"/>
    </w:rPr>
  </w:style>
  <w:style w:type="paragraph" w:styleId="CommentText">
    <w:name w:val="annotation text"/>
    <w:basedOn w:val="Normal"/>
    <w:link w:val="CommentTextChar"/>
    <w:uiPriority w:val="99"/>
    <w:unhideWhenUsed/>
    <w:rsid w:val="00B67B0A"/>
    <w:pPr>
      <w:spacing w:line="240" w:lineRule="auto"/>
    </w:pPr>
    <w:rPr>
      <w:szCs w:val="20"/>
    </w:rPr>
  </w:style>
  <w:style w:type="character" w:customStyle="1" w:styleId="CommentTextChar">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B67B0A"/>
    <w:rPr>
      <w:b/>
      <w:bCs/>
    </w:rPr>
  </w:style>
  <w:style w:type="character" w:customStyle="1" w:styleId="CommentSubjectChar">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DefaultParagraphFont"/>
    <w:rsid w:val="007668A0"/>
  </w:style>
  <w:style w:type="paragraph" w:customStyle="1" w:styleId="Contact">
    <w:name w:val="Contact"/>
    <w:basedOn w:val="Normal"/>
    <w:qFormat/>
    <w:rsid w:val="00EC759D"/>
    <w:pPr>
      <w:tabs>
        <w:tab w:val="left" w:pos="4111"/>
      </w:tabs>
      <w:spacing w:line="210" w:lineRule="atLeast"/>
    </w:pPr>
    <w:rPr>
      <w:rFonts w:asciiTheme="minorHAnsi" w:hAnsiTheme="minorHAnsi"/>
      <w:sz w:val="15"/>
    </w:rPr>
  </w:style>
  <w:style w:type="paragraph" w:customStyle="1" w:styleId="About">
    <w:name w:val="About"/>
    <w:basedOn w:val="Normal"/>
    <w:qFormat/>
    <w:rsid w:val="00EC759D"/>
    <w:pPr>
      <w:spacing w:line="240" w:lineRule="auto"/>
    </w:pPr>
    <w:rPr>
      <w:rFonts w:asciiTheme="minorHAnsi" w:hAnsiTheme="minorHAnsi"/>
      <w:sz w:val="18"/>
    </w:rPr>
  </w:style>
  <w:style w:type="character" w:styleId="UnresolvedMention">
    <w:name w:val="Unresolved Mention"/>
    <w:basedOn w:val="DefaultParagraphFont"/>
    <w:uiPriority w:val="99"/>
    <w:semiHidden/>
    <w:unhideWhenUsed/>
    <w:rsid w:val="00B463E9"/>
    <w:rPr>
      <w:color w:val="605E5C"/>
      <w:shd w:val="clear" w:color="auto" w:fill="E1DFDD"/>
    </w:rPr>
  </w:style>
  <w:style w:type="character" w:customStyle="1" w:styleId="Heading2Char">
    <w:name w:val="Heading 2 Char"/>
    <w:basedOn w:val="DefaultParagraphFont"/>
    <w:link w:val="Heading2"/>
    <w:uiPriority w:val="9"/>
    <w:semiHidden/>
    <w:rsid w:val="006321F8"/>
    <w:rPr>
      <w:rFonts w:asciiTheme="majorHAnsi" w:eastAsiaTheme="majorEastAsia" w:hAnsiTheme="majorHAnsi" w:cstheme="majorBidi"/>
      <w:color w:val="006F9F" w:themeColor="accent1" w:themeShade="BF"/>
      <w:sz w:val="26"/>
      <w:szCs w:val="26"/>
      <w:lang w:val="en-GB"/>
    </w:rPr>
  </w:style>
  <w:style w:type="character" w:styleId="FollowedHyperlink">
    <w:name w:val="FollowedHyperlink"/>
    <w:basedOn w:val="DefaultParagraphFont"/>
    <w:uiPriority w:val="99"/>
    <w:semiHidden/>
    <w:unhideWhenUsed/>
    <w:rsid w:val="00534A38"/>
    <w:rPr>
      <w:color w:val="000000" w:themeColor="followedHyperlink"/>
      <w:u w:val="single"/>
    </w:rPr>
  </w:style>
  <w:style w:type="paragraph" w:styleId="NormalWeb">
    <w:name w:val="Normal (Web)"/>
    <w:basedOn w:val="Normal"/>
    <w:uiPriority w:val="99"/>
    <w:semiHidden/>
    <w:unhideWhenUsed/>
    <w:rsid w:val="00534A3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randzone.sennheiser-group.com/share/eZwXff4S7ux3sQXrYjAZ/collections/7098"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40bbf2ee-4281-4141-b54d-3de5dd07adf1}" enabled="1" method="Standard" siteId="{633cbf82-b979-478d-8f42-ffc892e59dc3}" contentBits="0" removed="0"/>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C:\Users\049sschmidt\Downloads\Sennheiser_Group_Press_Release_012025.dotx</Template>
  <TotalTime>0</TotalTime>
  <Pages>6</Pages>
  <Words>1115</Words>
  <Characters>7130</Characters>
  <Application>Microsoft Office Word</Application>
  <DocSecurity>0</DocSecurity>
  <Lines>139</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Noemie Desmet</cp:lastModifiedBy>
  <cp:revision>2</cp:revision>
  <cp:lastPrinted>2026-01-21T10:18:00Z</cp:lastPrinted>
  <dcterms:created xsi:type="dcterms:W3CDTF">2026-02-10T13:24:00Z</dcterms:created>
  <dcterms:modified xsi:type="dcterms:W3CDTF">2026-02-10T13:24:00Z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